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6A080" w14:textId="0CBE48E3" w:rsidR="00E20ACC" w:rsidRDefault="00E0360C" w:rsidP="00E0360C">
      <w:pPr>
        <w:ind w:left="0"/>
        <w:jc w:val="center"/>
      </w:pPr>
      <w:r>
        <w:rPr>
          <w:b/>
          <w:noProof/>
          <w:sz w:val="32"/>
          <w:szCs w:val="32"/>
        </w:rPr>
        <w:drawing>
          <wp:inline distT="114300" distB="114300" distL="114300" distR="114300" wp14:anchorId="7AFED599" wp14:editId="5057F748">
            <wp:extent cx="2873012" cy="728663"/>
            <wp:effectExtent l="0" t="0" r="0" b="0"/>
            <wp:docPr id="15" name="image1.jpg" descr="A blu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5" name="image1.jpg" descr="A blue and white logo&#10;&#10;AI-generated content may be incorrect."/>
                    <pic:cNvPicPr preferRelativeResize="0"/>
                  </pic:nvPicPr>
                  <pic:blipFill>
                    <a:blip r:embed="rId8"/>
                    <a:srcRect/>
                    <a:stretch>
                      <a:fillRect/>
                    </a:stretch>
                  </pic:blipFill>
                  <pic:spPr>
                    <a:xfrm>
                      <a:off x="0" y="0"/>
                      <a:ext cx="2873012" cy="728663"/>
                    </a:xfrm>
                    <a:prstGeom prst="rect">
                      <a:avLst/>
                    </a:prstGeom>
                    <a:ln/>
                  </pic:spPr>
                </pic:pic>
              </a:graphicData>
            </a:graphic>
          </wp:inline>
        </w:drawing>
      </w:r>
    </w:p>
    <w:p w14:paraId="38A10EC0" w14:textId="42CB7177" w:rsidR="00E0360C" w:rsidRPr="00E369AA" w:rsidRDefault="00E0360C" w:rsidP="00E0360C">
      <w:pPr>
        <w:pStyle w:val="Title"/>
      </w:pPr>
      <w:r w:rsidRPr="00E369AA">
        <w:t xml:space="preserve">DRAFT Minutes of Meeting held on </w:t>
      </w:r>
      <w:r w:rsidR="00F319FD">
        <w:t>13</w:t>
      </w:r>
      <w:r w:rsidR="00F319FD" w:rsidRPr="00F319FD">
        <w:rPr>
          <w:vertAlign w:val="superscript"/>
        </w:rPr>
        <w:t>th</w:t>
      </w:r>
      <w:r w:rsidR="00F319FD">
        <w:t xml:space="preserve"> November</w:t>
      </w:r>
      <w:r w:rsidR="00015F90">
        <w:t xml:space="preserve"> </w:t>
      </w:r>
      <w:r w:rsidRPr="00E369AA">
        <w:t>2025</w:t>
      </w:r>
    </w:p>
    <w:p w14:paraId="15BFA45C" w14:textId="77777777" w:rsidR="00E0360C" w:rsidRPr="00992BE5" w:rsidRDefault="00E0360C" w:rsidP="001945C2">
      <w:pPr>
        <w:pStyle w:val="Subtitle"/>
      </w:pPr>
      <w:r w:rsidRPr="00E369AA">
        <w:t>(at Aboyne Library)</w:t>
      </w:r>
    </w:p>
    <w:p w14:paraId="3DF946FA" w14:textId="4F510DB9" w:rsidR="00E0360C" w:rsidRPr="001945C2" w:rsidRDefault="00E0360C" w:rsidP="001945C2">
      <w:r w:rsidRPr="001945C2">
        <w:rPr>
          <w:rStyle w:val="Strong"/>
        </w:rPr>
        <w:t>Attending</w:t>
      </w:r>
    </w:p>
    <w:p w14:paraId="744FCC51" w14:textId="77777777" w:rsidR="00631DB2" w:rsidRDefault="001945C2" w:rsidP="00631DB2">
      <w:pPr>
        <w:spacing w:after="0"/>
        <w:rPr>
          <w:u w:val="single"/>
        </w:rPr>
      </w:pPr>
      <w:r w:rsidRPr="001945C2">
        <w:rPr>
          <w:u w:val="single"/>
        </w:rPr>
        <w:t>Community Councillors</w:t>
      </w:r>
    </w:p>
    <w:p w14:paraId="2CFB6A75" w14:textId="44AAF17C" w:rsidR="00015F90" w:rsidRDefault="00B96D80" w:rsidP="00631DB2">
      <w:pPr>
        <w:spacing w:after="0"/>
      </w:pPr>
      <w:r>
        <w:t>Martin Ogden (MO) (Chair</w:t>
      </w:r>
      <w:r w:rsidRPr="001945C2">
        <w:t xml:space="preserve">), </w:t>
      </w:r>
      <w:r w:rsidR="00BE008C" w:rsidRPr="001945C2">
        <w:t>Grahame Wilson (GW) (Treasurer), Chris Grieve (CG)</w:t>
      </w:r>
      <w:r w:rsidR="00BE008C">
        <w:t xml:space="preserve"> (acting </w:t>
      </w:r>
      <w:r w:rsidR="00A17746">
        <w:t>M</w:t>
      </w:r>
      <w:r w:rsidR="00BE008C">
        <w:t xml:space="preserve">inute Secretary), </w:t>
      </w:r>
      <w:r w:rsidR="004F3894">
        <w:t>Mike Brown (MB)</w:t>
      </w:r>
      <w:r w:rsidR="00A17746">
        <w:t xml:space="preserve">, Rose Bradford (RB), </w:t>
      </w:r>
      <w:r w:rsidR="00A17746" w:rsidRPr="001945C2">
        <w:t>Alastair Brodie (AB</w:t>
      </w:r>
      <w:r w:rsidR="00A17746">
        <w:t>).</w:t>
      </w:r>
    </w:p>
    <w:p w14:paraId="6CFEE88D" w14:textId="77777777" w:rsidR="00631DB2" w:rsidRPr="00631DB2" w:rsidRDefault="00631DB2" w:rsidP="00631DB2">
      <w:pPr>
        <w:spacing w:after="0"/>
        <w:rPr>
          <w:u w:val="single"/>
        </w:rPr>
      </w:pPr>
    </w:p>
    <w:p w14:paraId="5A99A476" w14:textId="38C6053D" w:rsidR="0066124C" w:rsidRDefault="0066124C" w:rsidP="00631DB2">
      <w:pPr>
        <w:spacing w:after="0"/>
        <w:rPr>
          <w:u w:val="single"/>
        </w:rPr>
      </w:pPr>
      <w:r w:rsidRPr="0066124C">
        <w:rPr>
          <w:u w:val="single"/>
        </w:rPr>
        <w:t>LPP Representatives</w:t>
      </w:r>
    </w:p>
    <w:p w14:paraId="655574DC" w14:textId="64653150" w:rsidR="00B96D80" w:rsidRDefault="00B96D80" w:rsidP="00631DB2">
      <w:pPr>
        <w:spacing w:after="0"/>
      </w:pPr>
      <w:r w:rsidRPr="00D50093">
        <w:t>Graham Co</w:t>
      </w:r>
      <w:r>
        <w:t>lclough</w:t>
      </w:r>
      <w:r w:rsidRPr="00D50093">
        <w:t xml:space="preserve"> (GC)</w:t>
      </w:r>
      <w:r>
        <w:t>, Alastair White (AW)</w:t>
      </w:r>
    </w:p>
    <w:p w14:paraId="1921AAB9" w14:textId="77777777" w:rsidR="00631DB2" w:rsidRDefault="00631DB2" w:rsidP="00631DB2">
      <w:pPr>
        <w:spacing w:after="0"/>
      </w:pPr>
    </w:p>
    <w:p w14:paraId="5481DC77" w14:textId="6F5D3209" w:rsidR="001945C2" w:rsidRPr="001945C2" w:rsidRDefault="001945C2" w:rsidP="00631DB2">
      <w:pPr>
        <w:spacing w:after="0"/>
        <w:rPr>
          <w:u w:val="single"/>
        </w:rPr>
      </w:pPr>
      <w:r w:rsidRPr="001945C2">
        <w:rPr>
          <w:u w:val="single"/>
        </w:rPr>
        <w:t>Aberdeenshire Councillors</w:t>
      </w:r>
    </w:p>
    <w:p w14:paraId="34A1FA11" w14:textId="3B9F3AD2" w:rsidR="00B96D80" w:rsidRDefault="00B96D80" w:rsidP="00631DB2">
      <w:pPr>
        <w:spacing w:after="0"/>
      </w:pPr>
      <w:r w:rsidRPr="001945C2">
        <w:t xml:space="preserve">Cllr </w:t>
      </w:r>
      <w:r>
        <w:t>Sarah Brown (CSB)</w:t>
      </w:r>
    </w:p>
    <w:p w14:paraId="66A06C4B" w14:textId="77777777" w:rsidR="00631DB2" w:rsidRDefault="00631DB2" w:rsidP="00631DB2">
      <w:pPr>
        <w:spacing w:after="0"/>
      </w:pPr>
    </w:p>
    <w:p w14:paraId="2E1638CD" w14:textId="48F22B80" w:rsidR="00631DB2" w:rsidRDefault="00631DB2" w:rsidP="00631DB2">
      <w:pPr>
        <w:spacing w:after="0"/>
        <w:rPr>
          <w:u w:val="single"/>
        </w:rPr>
      </w:pPr>
      <w:r>
        <w:rPr>
          <w:u w:val="single"/>
        </w:rPr>
        <w:t>Others</w:t>
      </w:r>
    </w:p>
    <w:p w14:paraId="0D7B9DFA" w14:textId="70AB07DB" w:rsidR="00631DB2" w:rsidRDefault="00631DB2" w:rsidP="00631DB2">
      <w:pPr>
        <w:spacing w:after="0"/>
      </w:pPr>
      <w:proofErr w:type="spellStart"/>
      <w:r w:rsidRPr="00631DB2">
        <w:t>Dilyss</w:t>
      </w:r>
      <w:proofErr w:type="spellEnd"/>
      <w:r>
        <w:t xml:space="preserve"> Hudson (DH) </w:t>
      </w:r>
    </w:p>
    <w:p w14:paraId="6C59605B" w14:textId="632502D7" w:rsidR="00631DB2" w:rsidRPr="00631DB2" w:rsidRDefault="00631DB2" w:rsidP="00631DB2">
      <w:pPr>
        <w:spacing w:after="0"/>
      </w:pPr>
      <w:r>
        <w:t xml:space="preserve">DH </w:t>
      </w:r>
      <w:r w:rsidR="00391100">
        <w:t>was allowed to speak first</w:t>
      </w:r>
      <w:r w:rsidR="006372B0">
        <w:t xml:space="preserve"> by the Chair. This is recorded under item 4a. DH then left the meeting.</w:t>
      </w:r>
    </w:p>
    <w:p w14:paraId="78A12730" w14:textId="6D6B14DB" w:rsidR="001945C2" w:rsidRPr="001945C2" w:rsidRDefault="001945C2" w:rsidP="00AB59B3">
      <w:pPr>
        <w:pStyle w:val="Heading1"/>
      </w:pPr>
      <w:r w:rsidRPr="001945C2">
        <w:t xml:space="preserve">Welcome, </w:t>
      </w:r>
      <w:r w:rsidR="0000302B">
        <w:t>A</w:t>
      </w:r>
      <w:r w:rsidRPr="001945C2">
        <w:t xml:space="preserve">pologies and </w:t>
      </w:r>
      <w:r w:rsidR="0000302B">
        <w:t>C</w:t>
      </w:r>
      <w:r w:rsidRPr="001945C2">
        <w:t>onflicts</w:t>
      </w:r>
    </w:p>
    <w:p w14:paraId="59695AFD" w14:textId="648F7BDF" w:rsidR="001945C2" w:rsidRPr="001945C2" w:rsidRDefault="001945C2" w:rsidP="001945C2">
      <w:r w:rsidRPr="001945C2">
        <w:rPr>
          <w:b/>
        </w:rPr>
        <w:t>Apologies:</w:t>
      </w:r>
      <w:r w:rsidRPr="001945C2">
        <w:t xml:space="preserve"> </w:t>
      </w:r>
      <w:r w:rsidR="00A17746">
        <w:t>Alison Pollock (AP</w:t>
      </w:r>
      <w:r w:rsidR="00A17746">
        <w:rPr>
          <w:bCs/>
        </w:rPr>
        <w:t xml:space="preserve">), </w:t>
      </w:r>
      <w:r w:rsidR="00BE008C">
        <w:rPr>
          <w:bCs/>
        </w:rPr>
        <w:t xml:space="preserve">Cllr Anouk </w:t>
      </w:r>
      <w:proofErr w:type="spellStart"/>
      <w:r w:rsidR="00BE008C">
        <w:rPr>
          <w:bCs/>
        </w:rPr>
        <w:t>Kloppert</w:t>
      </w:r>
      <w:proofErr w:type="spellEnd"/>
      <w:r w:rsidR="00BE008C">
        <w:rPr>
          <w:bCs/>
        </w:rPr>
        <w:t xml:space="preserve"> (CAK),</w:t>
      </w:r>
      <w:r w:rsidR="000A6DD6">
        <w:t xml:space="preserve"> </w:t>
      </w:r>
      <w:r w:rsidR="000A6DD6">
        <w:rPr>
          <w:bCs/>
        </w:rPr>
        <w:t xml:space="preserve">Cllr </w:t>
      </w:r>
      <w:proofErr w:type="spellStart"/>
      <w:r w:rsidR="000A6DD6">
        <w:rPr>
          <w:bCs/>
        </w:rPr>
        <w:t>Geva</w:t>
      </w:r>
      <w:proofErr w:type="spellEnd"/>
      <w:r w:rsidR="000A6DD6">
        <w:rPr>
          <w:bCs/>
        </w:rPr>
        <w:t xml:space="preserve"> Blackett (CGB)</w:t>
      </w:r>
    </w:p>
    <w:p w14:paraId="76DD96D8" w14:textId="0EE87962" w:rsidR="00015F90" w:rsidRPr="001945C2" w:rsidRDefault="001945C2" w:rsidP="00BE008C">
      <w:pPr>
        <w:rPr>
          <w:bCs/>
        </w:rPr>
      </w:pPr>
      <w:r w:rsidRPr="001945C2">
        <w:rPr>
          <w:b/>
        </w:rPr>
        <w:t xml:space="preserve">Any conflicts of interest declared: </w:t>
      </w:r>
      <w:r w:rsidRPr="001945C2">
        <w:rPr>
          <w:bCs/>
        </w:rPr>
        <w:t>None</w:t>
      </w:r>
      <w:r w:rsidR="00BE008C">
        <w:rPr>
          <w:bCs/>
        </w:rPr>
        <w:t>.</w:t>
      </w:r>
    </w:p>
    <w:p w14:paraId="28725E27" w14:textId="6F5173CD" w:rsidR="00BE008C" w:rsidRPr="00BE008C" w:rsidRDefault="001945C2" w:rsidP="00AB59B3">
      <w:pPr>
        <w:pStyle w:val="Heading1"/>
      </w:pPr>
      <w:r w:rsidRPr="001945C2">
        <w:t>Minutes of meetings – for approval</w:t>
      </w:r>
    </w:p>
    <w:p w14:paraId="3B98BAAD" w14:textId="54811A16" w:rsidR="001945C2" w:rsidRDefault="001945C2" w:rsidP="001945C2">
      <w:r w:rsidRPr="001945C2">
        <w:t xml:space="preserve">The minutes of the meeting held on </w:t>
      </w:r>
      <w:r w:rsidR="00B96D80">
        <w:t>23rd</w:t>
      </w:r>
      <w:r w:rsidR="00A17746">
        <w:t xml:space="preserve"> </w:t>
      </w:r>
      <w:r w:rsidR="00B96D80">
        <w:t>October</w:t>
      </w:r>
      <w:r w:rsidRPr="001945C2">
        <w:t xml:space="preserve"> 2025 were </w:t>
      </w:r>
      <w:r w:rsidR="004F3894">
        <w:t>a</w:t>
      </w:r>
      <w:r w:rsidRPr="001945C2">
        <w:t>pproved as a true record</w:t>
      </w:r>
      <w:r w:rsidR="004F3894">
        <w:t>.</w:t>
      </w:r>
    </w:p>
    <w:p w14:paraId="4D86B9DD" w14:textId="356AF96F" w:rsidR="00D50093" w:rsidRDefault="001945C2" w:rsidP="00AB59B3">
      <w:pPr>
        <w:pStyle w:val="Heading1"/>
      </w:pPr>
      <w:bookmarkStart w:id="0" w:name="_heading=h.3vgtjipi8aa8" w:colFirst="0" w:colLast="0"/>
      <w:bookmarkEnd w:id="0"/>
      <w:r w:rsidRPr="001945C2">
        <w:t>Matters arising/</w:t>
      </w:r>
      <w:r w:rsidR="004A0DA2">
        <w:t>A</w:t>
      </w:r>
      <w:r w:rsidRPr="001945C2">
        <w:t>ctions status</w:t>
      </w:r>
    </w:p>
    <w:tbl>
      <w:tblPr>
        <w:tblStyle w:val="TableGrid"/>
        <w:tblW w:w="9067" w:type="dxa"/>
        <w:tblLook w:val="04A0" w:firstRow="1" w:lastRow="0" w:firstColumn="1" w:lastColumn="0" w:noHBand="0" w:noVBand="1"/>
      </w:tblPr>
      <w:tblGrid>
        <w:gridCol w:w="428"/>
        <w:gridCol w:w="2261"/>
        <w:gridCol w:w="2551"/>
        <w:gridCol w:w="2268"/>
        <w:gridCol w:w="851"/>
        <w:gridCol w:w="708"/>
      </w:tblGrid>
      <w:tr w:rsidR="004A0DA2" w14:paraId="7A2B9568" w14:textId="77777777" w:rsidTr="004A0DA2">
        <w:tc>
          <w:tcPr>
            <w:tcW w:w="428" w:type="dxa"/>
          </w:tcPr>
          <w:p w14:paraId="31E94CAA" w14:textId="404F31AB" w:rsidR="004A0DA2" w:rsidRPr="00322AD2" w:rsidRDefault="00322AD2" w:rsidP="004A0DA2">
            <w:pPr>
              <w:pStyle w:val="BodyText"/>
              <w:ind w:left="0"/>
              <w:rPr>
                <w:b/>
                <w:sz w:val="18"/>
                <w:szCs w:val="18"/>
              </w:rPr>
            </w:pPr>
            <w:r w:rsidRPr="00322AD2">
              <w:rPr>
                <w:rFonts w:ascii="Arial" w:eastAsia="Arial" w:hAnsi="Arial" w:cs="Arial"/>
                <w:b/>
                <w:sz w:val="18"/>
                <w:szCs w:val="18"/>
              </w:rPr>
              <w:t>#</w:t>
            </w:r>
          </w:p>
        </w:tc>
        <w:tc>
          <w:tcPr>
            <w:tcW w:w="2261" w:type="dxa"/>
          </w:tcPr>
          <w:p w14:paraId="5E2EDBD0" w14:textId="5E1585FC" w:rsidR="004A0DA2" w:rsidRPr="00322AD2" w:rsidRDefault="004A0DA2" w:rsidP="004A0DA2">
            <w:pPr>
              <w:pStyle w:val="BodyText"/>
              <w:ind w:left="0"/>
              <w:rPr>
                <w:b/>
                <w:sz w:val="18"/>
                <w:szCs w:val="18"/>
              </w:rPr>
            </w:pPr>
            <w:r w:rsidRPr="00322AD2">
              <w:rPr>
                <w:b/>
                <w:sz w:val="18"/>
                <w:szCs w:val="18"/>
              </w:rPr>
              <w:t>Topic</w:t>
            </w:r>
          </w:p>
        </w:tc>
        <w:tc>
          <w:tcPr>
            <w:tcW w:w="2551" w:type="dxa"/>
          </w:tcPr>
          <w:p w14:paraId="771C6DDD" w14:textId="0CC9F0B3" w:rsidR="004A0DA2" w:rsidRPr="00322AD2" w:rsidRDefault="004A0DA2" w:rsidP="004A0DA2">
            <w:pPr>
              <w:pStyle w:val="BodyText"/>
              <w:ind w:left="0"/>
              <w:rPr>
                <w:b/>
                <w:sz w:val="18"/>
                <w:szCs w:val="18"/>
              </w:rPr>
            </w:pPr>
            <w:r w:rsidRPr="00322AD2">
              <w:rPr>
                <w:b/>
                <w:sz w:val="18"/>
                <w:szCs w:val="18"/>
              </w:rPr>
              <w:t>Status</w:t>
            </w:r>
          </w:p>
        </w:tc>
        <w:tc>
          <w:tcPr>
            <w:tcW w:w="2268" w:type="dxa"/>
          </w:tcPr>
          <w:p w14:paraId="18AFBC10" w14:textId="5BA041AF" w:rsidR="004A0DA2" w:rsidRPr="00322AD2" w:rsidRDefault="004A0DA2" w:rsidP="004A0DA2">
            <w:pPr>
              <w:pStyle w:val="BodyText"/>
              <w:ind w:left="0"/>
              <w:rPr>
                <w:b/>
                <w:sz w:val="18"/>
                <w:szCs w:val="18"/>
              </w:rPr>
            </w:pPr>
            <w:r w:rsidRPr="00322AD2">
              <w:rPr>
                <w:b/>
                <w:sz w:val="18"/>
                <w:szCs w:val="18"/>
              </w:rPr>
              <w:t>Responsible / Action</w:t>
            </w:r>
          </w:p>
        </w:tc>
        <w:tc>
          <w:tcPr>
            <w:tcW w:w="851" w:type="dxa"/>
          </w:tcPr>
          <w:p w14:paraId="28CE6032" w14:textId="718DE428" w:rsidR="004A0DA2" w:rsidRPr="00322AD2" w:rsidRDefault="004A0DA2" w:rsidP="004A0DA2">
            <w:pPr>
              <w:pStyle w:val="BodyText"/>
              <w:ind w:left="0"/>
              <w:rPr>
                <w:b/>
                <w:sz w:val="18"/>
                <w:szCs w:val="18"/>
              </w:rPr>
            </w:pPr>
            <w:r w:rsidRPr="00322AD2">
              <w:rPr>
                <w:b/>
                <w:sz w:val="18"/>
                <w:szCs w:val="18"/>
              </w:rPr>
              <w:t>Opened</w:t>
            </w:r>
          </w:p>
        </w:tc>
        <w:tc>
          <w:tcPr>
            <w:tcW w:w="708" w:type="dxa"/>
          </w:tcPr>
          <w:p w14:paraId="104D225A" w14:textId="16F850F4" w:rsidR="004A0DA2" w:rsidRPr="00322AD2" w:rsidRDefault="004A0DA2" w:rsidP="004A0DA2">
            <w:pPr>
              <w:pStyle w:val="BodyText"/>
              <w:ind w:left="0"/>
              <w:rPr>
                <w:b/>
                <w:sz w:val="18"/>
                <w:szCs w:val="18"/>
              </w:rPr>
            </w:pPr>
            <w:r w:rsidRPr="00322AD2">
              <w:rPr>
                <w:b/>
                <w:sz w:val="18"/>
                <w:szCs w:val="18"/>
              </w:rPr>
              <w:t>Status</w:t>
            </w:r>
          </w:p>
        </w:tc>
      </w:tr>
      <w:tr w:rsidR="004A0DA2" w14:paraId="72C38A0B" w14:textId="77777777" w:rsidTr="00B96D80">
        <w:tc>
          <w:tcPr>
            <w:tcW w:w="428" w:type="dxa"/>
            <w:tcBorders>
              <w:bottom w:val="single" w:sz="4" w:space="0" w:color="auto"/>
            </w:tcBorders>
          </w:tcPr>
          <w:p w14:paraId="750FB841" w14:textId="36DAF1C2" w:rsidR="004A0DA2" w:rsidRPr="004A0DA2" w:rsidRDefault="004A0DA2" w:rsidP="004A0DA2">
            <w:pPr>
              <w:pStyle w:val="BodyText"/>
              <w:ind w:left="0"/>
              <w:jc w:val="center"/>
              <w:rPr>
                <w:sz w:val="18"/>
                <w:szCs w:val="18"/>
              </w:rPr>
            </w:pPr>
            <w:r>
              <w:rPr>
                <w:sz w:val="18"/>
                <w:szCs w:val="18"/>
              </w:rPr>
              <w:t>1</w:t>
            </w:r>
          </w:p>
        </w:tc>
        <w:tc>
          <w:tcPr>
            <w:tcW w:w="2261" w:type="dxa"/>
            <w:tcBorders>
              <w:bottom w:val="single" w:sz="4" w:space="0" w:color="auto"/>
            </w:tcBorders>
          </w:tcPr>
          <w:p w14:paraId="771C9104" w14:textId="497876D8" w:rsidR="004A0DA2" w:rsidRPr="004A0DA2" w:rsidRDefault="004A0DA2" w:rsidP="004A0DA2">
            <w:pPr>
              <w:pStyle w:val="BodyText"/>
              <w:ind w:left="0"/>
              <w:rPr>
                <w:sz w:val="18"/>
                <w:szCs w:val="18"/>
              </w:rPr>
            </w:pPr>
            <w:r>
              <w:rPr>
                <w:sz w:val="18"/>
                <w:szCs w:val="18"/>
              </w:rPr>
              <w:t>Local resident concerned about flooding, particularly in the Co-op car park.</w:t>
            </w:r>
          </w:p>
        </w:tc>
        <w:tc>
          <w:tcPr>
            <w:tcW w:w="2551" w:type="dxa"/>
            <w:tcBorders>
              <w:bottom w:val="single" w:sz="4" w:space="0" w:color="auto"/>
            </w:tcBorders>
          </w:tcPr>
          <w:p w14:paraId="4038E1EA" w14:textId="1C9A484D" w:rsidR="004A0DA2" w:rsidRPr="004A0DA2" w:rsidRDefault="00A17746" w:rsidP="00A17746">
            <w:pPr>
              <w:spacing w:before="120" w:after="240"/>
              <w:ind w:left="0"/>
              <w:rPr>
                <w:sz w:val="18"/>
                <w:szCs w:val="18"/>
              </w:rPr>
            </w:pPr>
            <w:r>
              <w:rPr>
                <w:sz w:val="18"/>
                <w:szCs w:val="18"/>
              </w:rPr>
              <w:t>We believe this is the responsibility of the Co-op but have received information that it may be council own.</w:t>
            </w:r>
          </w:p>
        </w:tc>
        <w:tc>
          <w:tcPr>
            <w:tcW w:w="2268" w:type="dxa"/>
            <w:tcBorders>
              <w:bottom w:val="single" w:sz="4" w:space="0" w:color="auto"/>
            </w:tcBorders>
          </w:tcPr>
          <w:p w14:paraId="65A191D7" w14:textId="77777777" w:rsidR="004A0DA2" w:rsidRDefault="00A17746" w:rsidP="004A0DA2">
            <w:pPr>
              <w:pStyle w:val="BodyText"/>
              <w:ind w:left="0"/>
              <w:rPr>
                <w:color w:val="000000" w:themeColor="text1"/>
                <w:sz w:val="18"/>
                <w:szCs w:val="18"/>
              </w:rPr>
            </w:pPr>
            <w:r w:rsidRPr="00A17746">
              <w:rPr>
                <w:color w:val="000000" w:themeColor="text1"/>
                <w:sz w:val="18"/>
                <w:szCs w:val="18"/>
              </w:rPr>
              <w:t>The Co-op have been contacted by MO – awaiting response.</w:t>
            </w:r>
          </w:p>
          <w:p w14:paraId="613FAD77" w14:textId="62D333E8" w:rsidR="00B96D80" w:rsidRPr="00BE008C" w:rsidRDefault="00B96D80" w:rsidP="004A0DA2">
            <w:pPr>
              <w:pStyle w:val="BodyText"/>
              <w:ind w:left="0"/>
              <w:rPr>
                <w:color w:val="FF0000"/>
                <w:sz w:val="18"/>
                <w:szCs w:val="18"/>
              </w:rPr>
            </w:pPr>
            <w:r>
              <w:rPr>
                <w:color w:val="FF0000"/>
                <w:sz w:val="18"/>
                <w:szCs w:val="18"/>
              </w:rPr>
              <w:t>Action MO to contact again.</w:t>
            </w:r>
          </w:p>
        </w:tc>
        <w:tc>
          <w:tcPr>
            <w:tcW w:w="851" w:type="dxa"/>
            <w:tcBorders>
              <w:bottom w:val="single" w:sz="4" w:space="0" w:color="auto"/>
            </w:tcBorders>
          </w:tcPr>
          <w:p w14:paraId="62EE97CD" w14:textId="5957480F" w:rsidR="004A0DA2" w:rsidRPr="004A0DA2" w:rsidRDefault="004A0DA2" w:rsidP="004A0DA2">
            <w:pPr>
              <w:pStyle w:val="BodyText"/>
              <w:ind w:left="0"/>
              <w:rPr>
                <w:sz w:val="18"/>
                <w:szCs w:val="18"/>
              </w:rPr>
            </w:pPr>
            <w:r>
              <w:rPr>
                <w:sz w:val="18"/>
                <w:szCs w:val="18"/>
              </w:rPr>
              <w:t>Jun-25</w:t>
            </w:r>
          </w:p>
        </w:tc>
        <w:tc>
          <w:tcPr>
            <w:tcW w:w="708" w:type="dxa"/>
            <w:tcBorders>
              <w:bottom w:val="single" w:sz="4" w:space="0" w:color="auto"/>
            </w:tcBorders>
          </w:tcPr>
          <w:p w14:paraId="7642910D" w14:textId="17247291" w:rsidR="004A0DA2" w:rsidRPr="004A0DA2" w:rsidRDefault="004A0DA2" w:rsidP="004A0DA2">
            <w:pPr>
              <w:pStyle w:val="BodyText"/>
              <w:ind w:left="0"/>
              <w:rPr>
                <w:sz w:val="18"/>
                <w:szCs w:val="18"/>
              </w:rPr>
            </w:pPr>
            <w:r>
              <w:rPr>
                <w:sz w:val="18"/>
                <w:szCs w:val="18"/>
              </w:rPr>
              <w:t>Open</w:t>
            </w:r>
          </w:p>
        </w:tc>
      </w:tr>
      <w:tr w:rsidR="00BE008C" w14:paraId="6B629DA6" w14:textId="77777777" w:rsidTr="00B96D80">
        <w:tc>
          <w:tcPr>
            <w:tcW w:w="428" w:type="dxa"/>
            <w:shd w:val="pct25" w:color="auto" w:fill="auto"/>
          </w:tcPr>
          <w:p w14:paraId="4B620B89" w14:textId="03059BDC" w:rsidR="00BE008C" w:rsidRDefault="00A17746" w:rsidP="00322AD2">
            <w:pPr>
              <w:pStyle w:val="BodyText"/>
              <w:ind w:left="0"/>
              <w:jc w:val="center"/>
              <w:rPr>
                <w:sz w:val="18"/>
                <w:szCs w:val="18"/>
              </w:rPr>
            </w:pPr>
            <w:r>
              <w:rPr>
                <w:sz w:val="18"/>
                <w:szCs w:val="18"/>
              </w:rPr>
              <w:t>2</w:t>
            </w:r>
          </w:p>
        </w:tc>
        <w:tc>
          <w:tcPr>
            <w:tcW w:w="2261" w:type="dxa"/>
            <w:shd w:val="pct25" w:color="auto" w:fill="auto"/>
          </w:tcPr>
          <w:p w14:paraId="0B616ED9" w14:textId="2E0C163E" w:rsidR="00BE008C" w:rsidRDefault="00BE008C" w:rsidP="00322AD2">
            <w:pPr>
              <w:pStyle w:val="BodyText"/>
              <w:ind w:left="0"/>
              <w:rPr>
                <w:sz w:val="18"/>
                <w:szCs w:val="18"/>
              </w:rPr>
            </w:pPr>
            <w:r>
              <w:rPr>
                <w:sz w:val="18"/>
                <w:szCs w:val="18"/>
              </w:rPr>
              <w:t xml:space="preserve">Find </w:t>
            </w:r>
            <w:r w:rsidR="00631DB2">
              <w:rPr>
                <w:sz w:val="18"/>
                <w:szCs w:val="18"/>
              </w:rPr>
              <w:t>g</w:t>
            </w:r>
            <w:r>
              <w:rPr>
                <w:sz w:val="18"/>
                <w:szCs w:val="18"/>
              </w:rPr>
              <w:t xml:space="preserve">enerator maintenance </w:t>
            </w:r>
            <w:r w:rsidR="00631DB2">
              <w:rPr>
                <w:sz w:val="18"/>
                <w:szCs w:val="18"/>
              </w:rPr>
              <w:t>provider and get generators serviced.</w:t>
            </w:r>
          </w:p>
        </w:tc>
        <w:tc>
          <w:tcPr>
            <w:tcW w:w="2551" w:type="dxa"/>
            <w:shd w:val="pct25" w:color="auto" w:fill="auto"/>
          </w:tcPr>
          <w:p w14:paraId="33E639C6" w14:textId="3DB3116D" w:rsidR="00BE008C" w:rsidRDefault="00B96D80" w:rsidP="00322AD2">
            <w:pPr>
              <w:pStyle w:val="BodyText"/>
              <w:ind w:left="0"/>
              <w:rPr>
                <w:sz w:val="18"/>
                <w:szCs w:val="18"/>
              </w:rPr>
            </w:pPr>
            <w:proofErr w:type="spellStart"/>
            <w:r>
              <w:rPr>
                <w:sz w:val="18"/>
                <w:szCs w:val="18"/>
              </w:rPr>
              <w:t>Dinnet</w:t>
            </w:r>
            <w:proofErr w:type="spellEnd"/>
            <w:r>
              <w:rPr>
                <w:sz w:val="18"/>
                <w:szCs w:val="18"/>
              </w:rPr>
              <w:t xml:space="preserve"> Garage were contacted to service the 3 generators: </w:t>
            </w:r>
            <w:proofErr w:type="spellStart"/>
            <w:r>
              <w:rPr>
                <w:sz w:val="18"/>
                <w:szCs w:val="18"/>
              </w:rPr>
              <w:t>Dinnet</w:t>
            </w:r>
            <w:proofErr w:type="spellEnd"/>
            <w:r>
              <w:rPr>
                <w:sz w:val="18"/>
                <w:szCs w:val="18"/>
              </w:rPr>
              <w:t xml:space="preserve">, </w:t>
            </w:r>
            <w:proofErr w:type="spellStart"/>
            <w:r>
              <w:rPr>
                <w:sz w:val="18"/>
                <w:szCs w:val="18"/>
              </w:rPr>
              <w:t>Aboyne</w:t>
            </w:r>
            <w:proofErr w:type="spellEnd"/>
            <w:r>
              <w:rPr>
                <w:sz w:val="18"/>
                <w:szCs w:val="18"/>
              </w:rPr>
              <w:t xml:space="preserve"> and </w:t>
            </w:r>
            <w:proofErr w:type="spellStart"/>
            <w:r>
              <w:rPr>
                <w:sz w:val="18"/>
                <w:szCs w:val="18"/>
              </w:rPr>
              <w:t>Kinker</w:t>
            </w:r>
            <w:proofErr w:type="spellEnd"/>
            <w:r>
              <w:rPr>
                <w:sz w:val="18"/>
                <w:szCs w:val="18"/>
              </w:rPr>
              <w:t>.</w:t>
            </w:r>
          </w:p>
        </w:tc>
        <w:tc>
          <w:tcPr>
            <w:tcW w:w="2268" w:type="dxa"/>
            <w:shd w:val="pct25" w:color="auto" w:fill="auto"/>
          </w:tcPr>
          <w:p w14:paraId="22432A96" w14:textId="6181BC1E" w:rsidR="00BE008C" w:rsidRDefault="00B96D80" w:rsidP="00322AD2">
            <w:pPr>
              <w:pStyle w:val="BodyText"/>
              <w:ind w:left="0"/>
              <w:rPr>
                <w:sz w:val="18"/>
                <w:szCs w:val="18"/>
              </w:rPr>
            </w:pPr>
            <w:r>
              <w:rPr>
                <w:sz w:val="18"/>
                <w:szCs w:val="18"/>
              </w:rPr>
              <w:t>Thank to MO, this work has been completed at a cost of ca. £1350.</w:t>
            </w:r>
          </w:p>
        </w:tc>
        <w:tc>
          <w:tcPr>
            <w:tcW w:w="851" w:type="dxa"/>
            <w:shd w:val="pct25" w:color="auto" w:fill="auto"/>
          </w:tcPr>
          <w:p w14:paraId="05C5852D" w14:textId="17CA3A27" w:rsidR="00BE008C" w:rsidRDefault="00BE008C" w:rsidP="00322AD2">
            <w:pPr>
              <w:pStyle w:val="BodyText"/>
              <w:ind w:left="0"/>
              <w:rPr>
                <w:sz w:val="18"/>
                <w:szCs w:val="18"/>
              </w:rPr>
            </w:pPr>
            <w:r>
              <w:rPr>
                <w:sz w:val="18"/>
                <w:szCs w:val="18"/>
              </w:rPr>
              <w:t>Sep-25</w:t>
            </w:r>
          </w:p>
        </w:tc>
        <w:tc>
          <w:tcPr>
            <w:tcW w:w="708" w:type="dxa"/>
            <w:shd w:val="pct25" w:color="auto" w:fill="auto"/>
          </w:tcPr>
          <w:p w14:paraId="0592CA2C" w14:textId="7BCF9491" w:rsidR="00BE008C" w:rsidRDefault="00B96D80" w:rsidP="00322AD2">
            <w:pPr>
              <w:pStyle w:val="BodyText"/>
              <w:ind w:left="0"/>
              <w:rPr>
                <w:sz w:val="18"/>
                <w:szCs w:val="18"/>
              </w:rPr>
            </w:pPr>
            <w:r>
              <w:rPr>
                <w:sz w:val="18"/>
                <w:szCs w:val="18"/>
              </w:rPr>
              <w:t>Closed</w:t>
            </w:r>
          </w:p>
        </w:tc>
      </w:tr>
      <w:tr w:rsidR="00A17746" w14:paraId="2A425BE5" w14:textId="77777777" w:rsidTr="00603157">
        <w:tc>
          <w:tcPr>
            <w:tcW w:w="428" w:type="dxa"/>
            <w:tcBorders>
              <w:bottom w:val="single" w:sz="4" w:space="0" w:color="auto"/>
            </w:tcBorders>
            <w:shd w:val="clear" w:color="auto" w:fill="auto"/>
          </w:tcPr>
          <w:p w14:paraId="693BAA4B" w14:textId="4ECC2CB1" w:rsidR="00A17746" w:rsidRDefault="00A17746" w:rsidP="00322AD2">
            <w:pPr>
              <w:pStyle w:val="BodyText"/>
              <w:ind w:left="0"/>
              <w:jc w:val="center"/>
              <w:rPr>
                <w:sz w:val="18"/>
                <w:szCs w:val="18"/>
              </w:rPr>
            </w:pPr>
            <w:r>
              <w:rPr>
                <w:sz w:val="18"/>
                <w:szCs w:val="18"/>
              </w:rPr>
              <w:t>3</w:t>
            </w:r>
          </w:p>
        </w:tc>
        <w:tc>
          <w:tcPr>
            <w:tcW w:w="2261" w:type="dxa"/>
            <w:tcBorders>
              <w:bottom w:val="single" w:sz="4" w:space="0" w:color="auto"/>
            </w:tcBorders>
            <w:shd w:val="clear" w:color="auto" w:fill="auto"/>
          </w:tcPr>
          <w:p w14:paraId="3100E17A" w14:textId="77D348A1" w:rsidR="00A17746" w:rsidRDefault="00A17746" w:rsidP="00322AD2">
            <w:pPr>
              <w:pStyle w:val="BodyText"/>
              <w:ind w:left="0"/>
              <w:rPr>
                <w:sz w:val="18"/>
                <w:szCs w:val="18"/>
              </w:rPr>
            </w:pPr>
            <w:r>
              <w:rPr>
                <w:sz w:val="18"/>
                <w:szCs w:val="18"/>
              </w:rPr>
              <w:t>Speeding Data</w:t>
            </w:r>
          </w:p>
        </w:tc>
        <w:tc>
          <w:tcPr>
            <w:tcW w:w="2551" w:type="dxa"/>
            <w:tcBorders>
              <w:bottom w:val="single" w:sz="4" w:space="0" w:color="auto"/>
            </w:tcBorders>
            <w:shd w:val="clear" w:color="auto" w:fill="auto"/>
          </w:tcPr>
          <w:p w14:paraId="09D6E42F" w14:textId="2F346B37" w:rsidR="00A17746" w:rsidRDefault="00A17746" w:rsidP="00322AD2">
            <w:pPr>
              <w:pStyle w:val="BodyText"/>
              <w:ind w:left="0"/>
              <w:rPr>
                <w:sz w:val="18"/>
                <w:szCs w:val="18"/>
              </w:rPr>
            </w:pPr>
            <w:r>
              <w:rPr>
                <w:sz w:val="18"/>
                <w:szCs w:val="18"/>
              </w:rPr>
              <w:t>MB asked if Sgt M could show if people stopped were locals or not; also if speeding was within/</w:t>
            </w:r>
            <w:proofErr w:type="spellStart"/>
            <w:r>
              <w:rPr>
                <w:sz w:val="18"/>
                <w:szCs w:val="18"/>
              </w:rPr>
              <w:t>outwith</w:t>
            </w:r>
            <w:proofErr w:type="spellEnd"/>
            <w:r>
              <w:rPr>
                <w:sz w:val="18"/>
                <w:szCs w:val="18"/>
              </w:rPr>
              <w:t xml:space="preserve"> villages </w:t>
            </w:r>
          </w:p>
        </w:tc>
        <w:tc>
          <w:tcPr>
            <w:tcW w:w="2268" w:type="dxa"/>
            <w:tcBorders>
              <w:bottom w:val="single" w:sz="4" w:space="0" w:color="auto"/>
            </w:tcBorders>
            <w:shd w:val="clear" w:color="auto" w:fill="auto"/>
          </w:tcPr>
          <w:p w14:paraId="42D24B8C" w14:textId="77777777" w:rsidR="00A17746" w:rsidRDefault="00603157" w:rsidP="00322AD2">
            <w:pPr>
              <w:pStyle w:val="BodyText"/>
              <w:ind w:left="0"/>
              <w:rPr>
                <w:sz w:val="18"/>
                <w:szCs w:val="18"/>
              </w:rPr>
            </w:pPr>
            <w:r>
              <w:rPr>
                <w:sz w:val="18"/>
                <w:szCs w:val="18"/>
              </w:rPr>
              <w:t>MO to get feedback from Sgt Mason</w:t>
            </w:r>
            <w:r w:rsidR="00B96D80">
              <w:rPr>
                <w:sz w:val="18"/>
                <w:szCs w:val="18"/>
              </w:rPr>
              <w:t xml:space="preserve">. </w:t>
            </w:r>
          </w:p>
          <w:p w14:paraId="13FC90E8" w14:textId="18A91F04" w:rsidR="00B96D80" w:rsidRDefault="00B96D80" w:rsidP="00322AD2">
            <w:pPr>
              <w:pStyle w:val="BodyText"/>
              <w:ind w:left="0"/>
              <w:rPr>
                <w:sz w:val="18"/>
                <w:szCs w:val="18"/>
              </w:rPr>
            </w:pPr>
            <w:r>
              <w:rPr>
                <w:color w:val="FF0000"/>
                <w:sz w:val="18"/>
                <w:szCs w:val="18"/>
              </w:rPr>
              <w:t>Action MO to contact again.</w:t>
            </w:r>
          </w:p>
        </w:tc>
        <w:tc>
          <w:tcPr>
            <w:tcW w:w="851" w:type="dxa"/>
            <w:tcBorders>
              <w:bottom w:val="single" w:sz="4" w:space="0" w:color="auto"/>
            </w:tcBorders>
            <w:shd w:val="clear" w:color="auto" w:fill="auto"/>
          </w:tcPr>
          <w:p w14:paraId="5B4FBFBD" w14:textId="5D053BC8" w:rsidR="00A17746" w:rsidRDefault="00603157" w:rsidP="00322AD2">
            <w:pPr>
              <w:pStyle w:val="BodyText"/>
              <w:ind w:left="0"/>
              <w:rPr>
                <w:sz w:val="18"/>
                <w:szCs w:val="18"/>
              </w:rPr>
            </w:pPr>
            <w:r>
              <w:rPr>
                <w:sz w:val="18"/>
                <w:szCs w:val="18"/>
              </w:rPr>
              <w:t>Sep-25</w:t>
            </w:r>
          </w:p>
        </w:tc>
        <w:tc>
          <w:tcPr>
            <w:tcW w:w="708" w:type="dxa"/>
            <w:tcBorders>
              <w:bottom w:val="single" w:sz="4" w:space="0" w:color="auto"/>
            </w:tcBorders>
            <w:shd w:val="clear" w:color="auto" w:fill="auto"/>
          </w:tcPr>
          <w:p w14:paraId="1D7B9CFD" w14:textId="71101EBF" w:rsidR="00A17746" w:rsidRDefault="00603157" w:rsidP="00322AD2">
            <w:pPr>
              <w:pStyle w:val="BodyText"/>
              <w:ind w:left="0"/>
              <w:rPr>
                <w:sz w:val="18"/>
                <w:szCs w:val="18"/>
              </w:rPr>
            </w:pPr>
            <w:r>
              <w:rPr>
                <w:sz w:val="18"/>
                <w:szCs w:val="18"/>
              </w:rPr>
              <w:t>Open</w:t>
            </w:r>
          </w:p>
        </w:tc>
      </w:tr>
      <w:tr w:rsidR="00603157" w14:paraId="4F601B52" w14:textId="77777777" w:rsidTr="00603157">
        <w:tc>
          <w:tcPr>
            <w:tcW w:w="428" w:type="dxa"/>
            <w:shd w:val="clear" w:color="auto" w:fill="auto"/>
          </w:tcPr>
          <w:p w14:paraId="72895640" w14:textId="068FE20E" w:rsidR="00603157" w:rsidRDefault="00603157" w:rsidP="00322AD2">
            <w:pPr>
              <w:pStyle w:val="BodyText"/>
              <w:ind w:left="0"/>
              <w:jc w:val="center"/>
              <w:rPr>
                <w:sz w:val="18"/>
                <w:szCs w:val="18"/>
              </w:rPr>
            </w:pPr>
            <w:r>
              <w:rPr>
                <w:sz w:val="18"/>
                <w:szCs w:val="18"/>
              </w:rPr>
              <w:lastRenderedPageBreak/>
              <w:t>5</w:t>
            </w:r>
          </w:p>
        </w:tc>
        <w:tc>
          <w:tcPr>
            <w:tcW w:w="2261" w:type="dxa"/>
            <w:shd w:val="clear" w:color="auto" w:fill="auto"/>
          </w:tcPr>
          <w:p w14:paraId="19BEDCB9" w14:textId="6C00B434" w:rsidR="00603157" w:rsidRDefault="00603157" w:rsidP="00322AD2">
            <w:pPr>
              <w:pStyle w:val="BodyText"/>
              <w:ind w:left="0"/>
              <w:rPr>
                <w:sz w:val="18"/>
                <w:szCs w:val="18"/>
              </w:rPr>
            </w:pPr>
            <w:r>
              <w:rPr>
                <w:sz w:val="18"/>
                <w:szCs w:val="18"/>
              </w:rPr>
              <w:t xml:space="preserve">Wheelchair access </w:t>
            </w:r>
          </w:p>
        </w:tc>
        <w:tc>
          <w:tcPr>
            <w:tcW w:w="2551" w:type="dxa"/>
            <w:shd w:val="clear" w:color="auto" w:fill="auto"/>
          </w:tcPr>
          <w:p w14:paraId="4335A0E8" w14:textId="77777777" w:rsidR="00603157" w:rsidRDefault="00603157" w:rsidP="00322AD2">
            <w:pPr>
              <w:pStyle w:val="BodyText"/>
              <w:ind w:left="0"/>
              <w:rPr>
                <w:sz w:val="18"/>
                <w:szCs w:val="18"/>
              </w:rPr>
            </w:pPr>
            <w:r>
              <w:rPr>
                <w:sz w:val="18"/>
                <w:szCs w:val="18"/>
              </w:rPr>
              <w:t>Arrange Review. No progress at Oct meeting.</w:t>
            </w:r>
          </w:p>
          <w:p w14:paraId="4A09718D" w14:textId="77777777" w:rsidR="00B96D80" w:rsidRDefault="00B96D80" w:rsidP="00322AD2">
            <w:pPr>
              <w:pStyle w:val="BodyText"/>
              <w:ind w:left="0"/>
              <w:rPr>
                <w:sz w:val="18"/>
                <w:szCs w:val="18"/>
              </w:rPr>
            </w:pPr>
          </w:p>
          <w:p w14:paraId="2D2F4F21" w14:textId="77777777" w:rsidR="00B96D80" w:rsidRDefault="00B96D80" w:rsidP="00322AD2">
            <w:pPr>
              <w:pStyle w:val="BodyText"/>
              <w:ind w:left="0"/>
              <w:rPr>
                <w:sz w:val="18"/>
                <w:szCs w:val="18"/>
              </w:rPr>
            </w:pPr>
            <w:r>
              <w:rPr>
                <w:sz w:val="18"/>
                <w:szCs w:val="18"/>
              </w:rPr>
              <w:t>No progress by Nov meeting.</w:t>
            </w:r>
          </w:p>
          <w:p w14:paraId="6C1B09BF" w14:textId="181EC847" w:rsidR="00B96D80" w:rsidRPr="00333444" w:rsidRDefault="00B96D80" w:rsidP="00322AD2">
            <w:pPr>
              <w:pStyle w:val="BodyText"/>
              <w:ind w:left="0"/>
              <w:rPr>
                <w:color w:val="FF0000"/>
                <w:sz w:val="18"/>
                <w:szCs w:val="18"/>
              </w:rPr>
            </w:pPr>
            <w:r w:rsidRPr="00333444">
              <w:rPr>
                <w:color w:val="FF0000"/>
                <w:sz w:val="18"/>
                <w:szCs w:val="18"/>
              </w:rPr>
              <w:t xml:space="preserve">Actions MB, CG </w:t>
            </w:r>
            <w:r w:rsidR="00333444" w:rsidRPr="00333444">
              <w:rPr>
                <w:color w:val="FF0000"/>
                <w:sz w:val="18"/>
                <w:szCs w:val="18"/>
              </w:rPr>
              <w:t>to be done.</w:t>
            </w:r>
          </w:p>
          <w:p w14:paraId="4A266844" w14:textId="55EAC98A" w:rsidR="00B96D80" w:rsidRDefault="00333444" w:rsidP="00322AD2">
            <w:pPr>
              <w:pStyle w:val="BodyText"/>
              <w:ind w:left="0"/>
              <w:rPr>
                <w:sz w:val="18"/>
                <w:szCs w:val="18"/>
              </w:rPr>
            </w:pPr>
            <w:r>
              <w:rPr>
                <w:sz w:val="18"/>
                <w:szCs w:val="18"/>
              </w:rPr>
              <w:t>AW noted that the LPP had a 100 comments related to pram wheelchair and mobility scooter access problems in the village.</w:t>
            </w:r>
          </w:p>
        </w:tc>
        <w:tc>
          <w:tcPr>
            <w:tcW w:w="2268" w:type="dxa"/>
            <w:shd w:val="clear" w:color="auto" w:fill="auto"/>
          </w:tcPr>
          <w:p w14:paraId="3752B3FB" w14:textId="349C525A" w:rsidR="00603157" w:rsidRDefault="00603157" w:rsidP="00603157">
            <w:pPr>
              <w:ind w:left="0"/>
              <w:rPr>
                <w:sz w:val="18"/>
                <w:szCs w:val="18"/>
              </w:rPr>
            </w:pPr>
            <w:r>
              <w:rPr>
                <w:sz w:val="18"/>
                <w:szCs w:val="18"/>
              </w:rPr>
              <w:t xml:space="preserve">Action MO to contact </w:t>
            </w:r>
            <w:proofErr w:type="spellStart"/>
            <w:r>
              <w:rPr>
                <w:sz w:val="18"/>
                <w:szCs w:val="18"/>
              </w:rPr>
              <w:t>EMMc</w:t>
            </w:r>
            <w:proofErr w:type="spellEnd"/>
            <w:r>
              <w:rPr>
                <w:sz w:val="18"/>
                <w:szCs w:val="18"/>
              </w:rPr>
              <w:t xml:space="preserve"> </w:t>
            </w:r>
          </w:p>
          <w:p w14:paraId="6C101A9D" w14:textId="77777777" w:rsidR="00603157" w:rsidRDefault="00603157" w:rsidP="00603157">
            <w:pPr>
              <w:ind w:left="0"/>
              <w:rPr>
                <w:sz w:val="18"/>
                <w:szCs w:val="18"/>
              </w:rPr>
            </w:pPr>
          </w:p>
          <w:p w14:paraId="7ACF758D" w14:textId="40D9E3A9" w:rsidR="00603157" w:rsidRDefault="00603157" w:rsidP="00603157">
            <w:pPr>
              <w:ind w:left="0"/>
              <w:rPr>
                <w:sz w:val="18"/>
                <w:szCs w:val="18"/>
              </w:rPr>
            </w:pPr>
            <w:r>
              <w:rPr>
                <w:sz w:val="18"/>
                <w:szCs w:val="18"/>
              </w:rPr>
              <w:t xml:space="preserve">MB to contact mobility scooter user re’ accessibility. </w:t>
            </w:r>
          </w:p>
          <w:p w14:paraId="01FF9028" w14:textId="77777777" w:rsidR="00603157" w:rsidRDefault="00603157" w:rsidP="00603157">
            <w:pPr>
              <w:ind w:left="0"/>
              <w:rPr>
                <w:sz w:val="18"/>
                <w:szCs w:val="18"/>
              </w:rPr>
            </w:pPr>
          </w:p>
          <w:p w14:paraId="03DDAC78" w14:textId="444A0621" w:rsidR="00603157" w:rsidRDefault="00603157" w:rsidP="00603157">
            <w:pPr>
              <w:ind w:left="0"/>
              <w:rPr>
                <w:sz w:val="18"/>
                <w:szCs w:val="18"/>
              </w:rPr>
            </w:pPr>
            <w:r>
              <w:rPr>
                <w:sz w:val="18"/>
                <w:szCs w:val="18"/>
              </w:rPr>
              <w:t xml:space="preserve">CG to approach </w:t>
            </w:r>
            <w:proofErr w:type="spellStart"/>
            <w:r>
              <w:rPr>
                <w:sz w:val="18"/>
                <w:szCs w:val="18"/>
              </w:rPr>
              <w:t>AccessAble</w:t>
            </w:r>
            <w:proofErr w:type="spellEnd"/>
            <w:r>
              <w:rPr>
                <w:sz w:val="18"/>
                <w:szCs w:val="18"/>
              </w:rPr>
              <w:t xml:space="preserve"> to see if survey can be done. </w:t>
            </w:r>
          </w:p>
          <w:p w14:paraId="66D9F149" w14:textId="77777777" w:rsidR="00603157" w:rsidRDefault="00603157" w:rsidP="00603157">
            <w:pPr>
              <w:ind w:left="0"/>
              <w:rPr>
                <w:sz w:val="18"/>
                <w:szCs w:val="18"/>
              </w:rPr>
            </w:pPr>
          </w:p>
          <w:p w14:paraId="3E7AE859" w14:textId="08F4DAAE" w:rsidR="00603157" w:rsidRDefault="00603157" w:rsidP="00603157">
            <w:pPr>
              <w:ind w:left="0"/>
              <w:rPr>
                <w:sz w:val="18"/>
                <w:szCs w:val="18"/>
              </w:rPr>
            </w:pPr>
            <w:r>
              <w:rPr>
                <w:sz w:val="18"/>
                <w:szCs w:val="18"/>
              </w:rPr>
              <w:t>Can specific areas be identified to improve?</w:t>
            </w:r>
          </w:p>
        </w:tc>
        <w:tc>
          <w:tcPr>
            <w:tcW w:w="851" w:type="dxa"/>
            <w:shd w:val="clear" w:color="auto" w:fill="auto"/>
          </w:tcPr>
          <w:p w14:paraId="0C306A8A" w14:textId="7EE7C281" w:rsidR="00603157" w:rsidRDefault="00603157" w:rsidP="00322AD2">
            <w:pPr>
              <w:pStyle w:val="BodyText"/>
              <w:ind w:left="0"/>
              <w:rPr>
                <w:sz w:val="18"/>
                <w:szCs w:val="18"/>
              </w:rPr>
            </w:pPr>
            <w:r>
              <w:rPr>
                <w:sz w:val="18"/>
                <w:szCs w:val="18"/>
              </w:rPr>
              <w:t>Aug-25</w:t>
            </w:r>
          </w:p>
        </w:tc>
        <w:tc>
          <w:tcPr>
            <w:tcW w:w="708" w:type="dxa"/>
            <w:shd w:val="clear" w:color="auto" w:fill="auto"/>
          </w:tcPr>
          <w:p w14:paraId="3873D932" w14:textId="1F786E14" w:rsidR="00603157" w:rsidRDefault="00603157" w:rsidP="00322AD2">
            <w:pPr>
              <w:pStyle w:val="BodyText"/>
              <w:ind w:left="0"/>
              <w:rPr>
                <w:sz w:val="18"/>
                <w:szCs w:val="18"/>
              </w:rPr>
            </w:pPr>
            <w:r>
              <w:rPr>
                <w:sz w:val="18"/>
                <w:szCs w:val="18"/>
              </w:rPr>
              <w:t>Open</w:t>
            </w:r>
          </w:p>
        </w:tc>
      </w:tr>
      <w:tr w:rsidR="00631DB2" w14:paraId="56EECBAD" w14:textId="77777777" w:rsidTr="00322AD2">
        <w:tc>
          <w:tcPr>
            <w:tcW w:w="428" w:type="dxa"/>
            <w:tcBorders>
              <w:bottom w:val="single" w:sz="4" w:space="0" w:color="auto"/>
            </w:tcBorders>
            <w:shd w:val="clear" w:color="auto" w:fill="auto"/>
          </w:tcPr>
          <w:p w14:paraId="74E3CE39" w14:textId="22089CC4" w:rsidR="00631DB2" w:rsidRDefault="00631DB2" w:rsidP="00322AD2">
            <w:pPr>
              <w:pStyle w:val="BodyText"/>
              <w:ind w:left="0"/>
              <w:jc w:val="center"/>
              <w:rPr>
                <w:sz w:val="18"/>
                <w:szCs w:val="18"/>
              </w:rPr>
            </w:pPr>
            <w:r>
              <w:rPr>
                <w:sz w:val="18"/>
                <w:szCs w:val="18"/>
              </w:rPr>
              <w:t>5</w:t>
            </w:r>
          </w:p>
        </w:tc>
        <w:tc>
          <w:tcPr>
            <w:tcW w:w="2261" w:type="dxa"/>
            <w:tcBorders>
              <w:bottom w:val="single" w:sz="4" w:space="0" w:color="auto"/>
            </w:tcBorders>
            <w:shd w:val="clear" w:color="auto" w:fill="auto"/>
          </w:tcPr>
          <w:p w14:paraId="626B64BB" w14:textId="21F1E92E" w:rsidR="00631DB2" w:rsidRDefault="00631DB2" w:rsidP="00322AD2">
            <w:pPr>
              <w:pStyle w:val="BodyText"/>
              <w:ind w:left="0"/>
              <w:rPr>
                <w:sz w:val="18"/>
                <w:szCs w:val="18"/>
              </w:rPr>
            </w:pPr>
            <w:r>
              <w:rPr>
                <w:sz w:val="18"/>
                <w:szCs w:val="18"/>
              </w:rPr>
              <w:t>Funding – Grant from Council and New Accounting</w:t>
            </w:r>
          </w:p>
        </w:tc>
        <w:tc>
          <w:tcPr>
            <w:tcW w:w="2551" w:type="dxa"/>
            <w:tcBorders>
              <w:bottom w:val="single" w:sz="4" w:space="0" w:color="auto"/>
            </w:tcBorders>
            <w:shd w:val="clear" w:color="auto" w:fill="auto"/>
          </w:tcPr>
          <w:p w14:paraId="4D0435DF" w14:textId="067D3D94" w:rsidR="00631DB2" w:rsidRDefault="00631DB2" w:rsidP="00322AD2">
            <w:pPr>
              <w:pStyle w:val="BodyText"/>
              <w:ind w:left="0"/>
              <w:rPr>
                <w:sz w:val="18"/>
                <w:szCs w:val="18"/>
              </w:rPr>
            </w:pPr>
            <w:r>
              <w:rPr>
                <w:sz w:val="18"/>
                <w:szCs w:val="18"/>
              </w:rPr>
              <w:t>GW wrote to and called Kirsty MacLeod at the Council to gain an understanding of what was required.</w:t>
            </w:r>
          </w:p>
        </w:tc>
        <w:tc>
          <w:tcPr>
            <w:tcW w:w="2268" w:type="dxa"/>
            <w:tcBorders>
              <w:bottom w:val="single" w:sz="4" w:space="0" w:color="auto"/>
            </w:tcBorders>
            <w:shd w:val="clear" w:color="auto" w:fill="auto"/>
          </w:tcPr>
          <w:p w14:paraId="359380FB" w14:textId="6D4C2AAF" w:rsidR="00631DB2" w:rsidRDefault="00631DB2" w:rsidP="00603157">
            <w:pPr>
              <w:ind w:left="0"/>
              <w:rPr>
                <w:sz w:val="18"/>
                <w:szCs w:val="18"/>
              </w:rPr>
            </w:pPr>
            <w:r>
              <w:rPr>
                <w:sz w:val="18"/>
                <w:szCs w:val="18"/>
              </w:rPr>
              <w:t>There was, and is not, expected to be any clarity in the near term. GW has created a new pot in the accounts called “New Restricted Administrative Fund”</w:t>
            </w:r>
          </w:p>
        </w:tc>
        <w:tc>
          <w:tcPr>
            <w:tcW w:w="851" w:type="dxa"/>
            <w:tcBorders>
              <w:bottom w:val="single" w:sz="4" w:space="0" w:color="auto"/>
            </w:tcBorders>
            <w:shd w:val="clear" w:color="auto" w:fill="auto"/>
          </w:tcPr>
          <w:p w14:paraId="76C7F645" w14:textId="241E59B8" w:rsidR="00631DB2" w:rsidRDefault="00631DB2" w:rsidP="00322AD2">
            <w:pPr>
              <w:pStyle w:val="BodyText"/>
              <w:ind w:left="0"/>
              <w:rPr>
                <w:sz w:val="18"/>
                <w:szCs w:val="18"/>
              </w:rPr>
            </w:pPr>
            <w:r>
              <w:rPr>
                <w:sz w:val="18"/>
                <w:szCs w:val="18"/>
              </w:rPr>
              <w:t>Sep-25</w:t>
            </w:r>
          </w:p>
        </w:tc>
        <w:tc>
          <w:tcPr>
            <w:tcW w:w="708" w:type="dxa"/>
            <w:tcBorders>
              <w:bottom w:val="single" w:sz="4" w:space="0" w:color="auto"/>
            </w:tcBorders>
            <w:shd w:val="clear" w:color="auto" w:fill="auto"/>
          </w:tcPr>
          <w:p w14:paraId="703FB424" w14:textId="6669A618" w:rsidR="00631DB2" w:rsidRDefault="00631DB2" w:rsidP="00322AD2">
            <w:pPr>
              <w:pStyle w:val="BodyText"/>
              <w:ind w:left="0"/>
              <w:rPr>
                <w:sz w:val="18"/>
                <w:szCs w:val="18"/>
              </w:rPr>
            </w:pPr>
            <w:r>
              <w:rPr>
                <w:sz w:val="18"/>
                <w:szCs w:val="18"/>
              </w:rPr>
              <w:t>Open</w:t>
            </w:r>
          </w:p>
        </w:tc>
      </w:tr>
      <w:tr w:rsidR="00603157" w14:paraId="1A9421FE" w14:textId="77777777" w:rsidTr="00322AD2">
        <w:tc>
          <w:tcPr>
            <w:tcW w:w="428" w:type="dxa"/>
            <w:tcBorders>
              <w:bottom w:val="single" w:sz="4" w:space="0" w:color="auto"/>
            </w:tcBorders>
            <w:shd w:val="clear" w:color="auto" w:fill="auto"/>
          </w:tcPr>
          <w:p w14:paraId="10AA2433" w14:textId="3FE8BAE8" w:rsidR="00603157" w:rsidRDefault="00603157" w:rsidP="00322AD2">
            <w:pPr>
              <w:pStyle w:val="BodyText"/>
              <w:ind w:left="0"/>
              <w:jc w:val="center"/>
              <w:rPr>
                <w:sz w:val="18"/>
                <w:szCs w:val="18"/>
              </w:rPr>
            </w:pPr>
            <w:r>
              <w:rPr>
                <w:sz w:val="18"/>
                <w:szCs w:val="18"/>
              </w:rPr>
              <w:t>6</w:t>
            </w:r>
          </w:p>
        </w:tc>
        <w:tc>
          <w:tcPr>
            <w:tcW w:w="2261" w:type="dxa"/>
            <w:tcBorders>
              <w:bottom w:val="single" w:sz="4" w:space="0" w:color="auto"/>
            </w:tcBorders>
            <w:shd w:val="clear" w:color="auto" w:fill="auto"/>
          </w:tcPr>
          <w:p w14:paraId="6A3B6D59" w14:textId="6E34D447" w:rsidR="00603157" w:rsidRDefault="00603157" w:rsidP="00322AD2">
            <w:pPr>
              <w:pStyle w:val="BodyText"/>
              <w:ind w:left="0"/>
              <w:rPr>
                <w:sz w:val="18"/>
                <w:szCs w:val="18"/>
              </w:rPr>
            </w:pPr>
            <w:r>
              <w:rPr>
                <w:sz w:val="18"/>
                <w:szCs w:val="18"/>
              </w:rPr>
              <w:t xml:space="preserve">Lack of 20 mph in </w:t>
            </w:r>
            <w:proofErr w:type="spellStart"/>
            <w:r>
              <w:rPr>
                <w:sz w:val="18"/>
                <w:szCs w:val="18"/>
              </w:rPr>
              <w:t>Aboyne</w:t>
            </w:r>
            <w:proofErr w:type="spellEnd"/>
            <w:r>
              <w:rPr>
                <w:sz w:val="18"/>
                <w:szCs w:val="18"/>
              </w:rPr>
              <w:t xml:space="preserve"> and </w:t>
            </w:r>
            <w:proofErr w:type="spellStart"/>
            <w:r>
              <w:rPr>
                <w:sz w:val="18"/>
                <w:szCs w:val="18"/>
              </w:rPr>
              <w:t>Dinnet</w:t>
            </w:r>
            <w:proofErr w:type="spellEnd"/>
            <w:r>
              <w:rPr>
                <w:sz w:val="18"/>
                <w:szCs w:val="18"/>
              </w:rPr>
              <w:t>.</w:t>
            </w:r>
          </w:p>
        </w:tc>
        <w:tc>
          <w:tcPr>
            <w:tcW w:w="2551" w:type="dxa"/>
            <w:tcBorders>
              <w:bottom w:val="single" w:sz="4" w:space="0" w:color="auto"/>
            </w:tcBorders>
            <w:shd w:val="clear" w:color="auto" w:fill="auto"/>
          </w:tcPr>
          <w:p w14:paraId="04DEF1B6" w14:textId="4D9C28F1" w:rsidR="00603157" w:rsidRDefault="00603157" w:rsidP="00322AD2">
            <w:pPr>
              <w:pStyle w:val="BodyText"/>
              <w:ind w:left="0"/>
              <w:rPr>
                <w:sz w:val="18"/>
                <w:szCs w:val="18"/>
              </w:rPr>
            </w:pPr>
            <w:r>
              <w:rPr>
                <w:sz w:val="18"/>
                <w:szCs w:val="18"/>
              </w:rPr>
              <w:t xml:space="preserve">Cllr SB </w:t>
            </w:r>
            <w:r w:rsidR="00751BD2">
              <w:rPr>
                <w:sz w:val="18"/>
                <w:szCs w:val="18"/>
              </w:rPr>
              <w:t xml:space="preserve">provided an update. </w:t>
            </w:r>
            <w:r w:rsidR="008A5641">
              <w:rPr>
                <w:sz w:val="18"/>
                <w:szCs w:val="18"/>
              </w:rPr>
              <w:t>At the meeting on 4</w:t>
            </w:r>
            <w:r w:rsidR="008A5641" w:rsidRPr="008A5641">
              <w:rPr>
                <w:sz w:val="18"/>
                <w:szCs w:val="18"/>
                <w:vertAlign w:val="superscript"/>
              </w:rPr>
              <w:t>th</w:t>
            </w:r>
            <w:r w:rsidR="008A5641">
              <w:rPr>
                <w:sz w:val="18"/>
                <w:szCs w:val="18"/>
              </w:rPr>
              <w:t xml:space="preserve"> Nov, t</w:t>
            </w:r>
            <w:r w:rsidR="00751BD2">
              <w:rPr>
                <w:sz w:val="18"/>
                <w:szCs w:val="18"/>
              </w:rPr>
              <w:t xml:space="preserve">he 10 Marr Area </w:t>
            </w:r>
            <w:r w:rsidR="008A5641">
              <w:rPr>
                <w:sz w:val="18"/>
                <w:szCs w:val="18"/>
              </w:rPr>
              <w:t xml:space="preserve">(MA) </w:t>
            </w:r>
            <w:r w:rsidR="00751BD2">
              <w:rPr>
                <w:sz w:val="18"/>
                <w:szCs w:val="18"/>
              </w:rPr>
              <w:t xml:space="preserve">councillors referred </w:t>
            </w:r>
            <w:r w:rsidR="008A5641">
              <w:rPr>
                <w:sz w:val="18"/>
                <w:szCs w:val="18"/>
              </w:rPr>
              <w:t xml:space="preserve">to the Infrastructure Services Committee those public speed limit requests that could not be approved by MA because they did comply with the speed limit criteria, viz: </w:t>
            </w:r>
            <w:proofErr w:type="spellStart"/>
            <w:r w:rsidR="008A5641">
              <w:rPr>
                <w:sz w:val="18"/>
                <w:szCs w:val="18"/>
              </w:rPr>
              <w:t>Aboyne</w:t>
            </w:r>
            <w:proofErr w:type="spellEnd"/>
            <w:r w:rsidR="008A5641">
              <w:rPr>
                <w:sz w:val="18"/>
                <w:szCs w:val="18"/>
              </w:rPr>
              <w:t xml:space="preserve"> A93 west end 60 mph to 30 mph; </w:t>
            </w:r>
            <w:proofErr w:type="spellStart"/>
            <w:r w:rsidR="008A5641">
              <w:rPr>
                <w:sz w:val="18"/>
                <w:szCs w:val="18"/>
              </w:rPr>
              <w:t>Aboyne</w:t>
            </w:r>
            <w:proofErr w:type="spellEnd"/>
            <w:r w:rsidR="008A5641">
              <w:rPr>
                <w:sz w:val="18"/>
                <w:szCs w:val="18"/>
              </w:rPr>
              <w:t xml:space="preserve"> A93</w:t>
            </w:r>
            <w:r w:rsidR="008A5641">
              <w:rPr>
                <w:sz w:val="18"/>
                <w:szCs w:val="18"/>
              </w:rPr>
              <w:t xml:space="preserve"> 30 mph to 20 mph; </w:t>
            </w:r>
            <w:proofErr w:type="spellStart"/>
            <w:r w:rsidR="008A5641">
              <w:rPr>
                <w:sz w:val="18"/>
                <w:szCs w:val="18"/>
              </w:rPr>
              <w:t>Tarland</w:t>
            </w:r>
            <w:proofErr w:type="spellEnd"/>
            <w:r w:rsidR="008A5641">
              <w:rPr>
                <w:sz w:val="18"/>
                <w:szCs w:val="18"/>
              </w:rPr>
              <w:t xml:space="preserve"> Rd 30 mph to 20 mph; </w:t>
            </w:r>
            <w:proofErr w:type="spellStart"/>
            <w:r w:rsidR="008A5641">
              <w:rPr>
                <w:sz w:val="18"/>
                <w:szCs w:val="18"/>
              </w:rPr>
              <w:t>Dinnet</w:t>
            </w:r>
            <w:proofErr w:type="spellEnd"/>
            <w:r w:rsidR="008A5641">
              <w:rPr>
                <w:sz w:val="18"/>
                <w:szCs w:val="18"/>
              </w:rPr>
              <w:t xml:space="preserve"> 30 mph to 20 mph.</w:t>
            </w:r>
          </w:p>
        </w:tc>
        <w:tc>
          <w:tcPr>
            <w:tcW w:w="2268" w:type="dxa"/>
            <w:tcBorders>
              <w:bottom w:val="single" w:sz="4" w:space="0" w:color="auto"/>
            </w:tcBorders>
            <w:shd w:val="clear" w:color="auto" w:fill="auto"/>
          </w:tcPr>
          <w:p w14:paraId="2D789EA0" w14:textId="77777777" w:rsidR="00603157" w:rsidRDefault="005C0B78" w:rsidP="00603157">
            <w:pPr>
              <w:ind w:left="0"/>
              <w:rPr>
                <w:sz w:val="18"/>
                <w:szCs w:val="18"/>
              </w:rPr>
            </w:pPr>
            <w:r>
              <w:rPr>
                <w:sz w:val="18"/>
                <w:szCs w:val="18"/>
              </w:rPr>
              <w:t>Cllr SB</w:t>
            </w:r>
            <w:r w:rsidR="008A5641">
              <w:rPr>
                <w:sz w:val="18"/>
                <w:szCs w:val="18"/>
              </w:rPr>
              <w:t xml:space="preserve"> provided feedback.</w:t>
            </w:r>
            <w:r>
              <w:rPr>
                <w:sz w:val="18"/>
                <w:szCs w:val="18"/>
              </w:rPr>
              <w:t xml:space="preserve"> </w:t>
            </w:r>
          </w:p>
          <w:p w14:paraId="0CBAFE65" w14:textId="77777777" w:rsidR="008A5641" w:rsidRDefault="008A5641" w:rsidP="00603157">
            <w:pPr>
              <w:ind w:left="0"/>
              <w:rPr>
                <w:sz w:val="18"/>
                <w:szCs w:val="18"/>
              </w:rPr>
            </w:pPr>
          </w:p>
          <w:p w14:paraId="3D5BE215" w14:textId="114A8ECA" w:rsidR="008A5641" w:rsidRDefault="008A5641" w:rsidP="00603157">
            <w:pPr>
              <w:ind w:left="0"/>
              <w:rPr>
                <w:sz w:val="18"/>
                <w:szCs w:val="18"/>
              </w:rPr>
            </w:pPr>
            <w:r>
              <w:rPr>
                <w:sz w:val="18"/>
                <w:szCs w:val="18"/>
              </w:rPr>
              <w:t xml:space="preserve">2 areas were passed by MA, viz: extending </w:t>
            </w:r>
            <w:proofErr w:type="spellStart"/>
            <w:r>
              <w:rPr>
                <w:sz w:val="18"/>
                <w:szCs w:val="18"/>
              </w:rPr>
              <w:t>Ta</w:t>
            </w:r>
            <w:r w:rsidR="002B10B3">
              <w:rPr>
                <w:sz w:val="18"/>
                <w:szCs w:val="18"/>
              </w:rPr>
              <w:t>r</w:t>
            </w:r>
            <w:r>
              <w:rPr>
                <w:sz w:val="18"/>
                <w:szCs w:val="18"/>
              </w:rPr>
              <w:t>land</w:t>
            </w:r>
            <w:proofErr w:type="spellEnd"/>
            <w:r>
              <w:rPr>
                <w:sz w:val="18"/>
                <w:szCs w:val="18"/>
              </w:rPr>
              <w:t xml:space="preserve"> road 30 mph to the north; and extending </w:t>
            </w:r>
            <w:proofErr w:type="spellStart"/>
            <w:r>
              <w:rPr>
                <w:sz w:val="18"/>
                <w:szCs w:val="18"/>
              </w:rPr>
              <w:t>Dinnet</w:t>
            </w:r>
            <w:proofErr w:type="spellEnd"/>
            <w:r>
              <w:rPr>
                <w:sz w:val="18"/>
                <w:szCs w:val="18"/>
              </w:rPr>
              <w:t xml:space="preserve"> A97 30 mph north and south.</w:t>
            </w:r>
          </w:p>
          <w:p w14:paraId="6F68320A" w14:textId="77777777" w:rsidR="008A5641" w:rsidRDefault="008A5641" w:rsidP="00603157">
            <w:pPr>
              <w:ind w:left="0"/>
              <w:rPr>
                <w:sz w:val="18"/>
                <w:szCs w:val="18"/>
              </w:rPr>
            </w:pPr>
          </w:p>
          <w:p w14:paraId="5565F07D" w14:textId="77777777" w:rsidR="008A5641" w:rsidRDefault="008A5641" w:rsidP="00603157">
            <w:pPr>
              <w:ind w:left="0"/>
              <w:rPr>
                <w:sz w:val="18"/>
                <w:szCs w:val="18"/>
              </w:rPr>
            </w:pPr>
            <w:r>
              <w:rPr>
                <w:sz w:val="18"/>
                <w:szCs w:val="18"/>
              </w:rPr>
              <w:t xml:space="preserve">4 were rejected by MA and passed on to </w:t>
            </w:r>
            <w:r>
              <w:rPr>
                <w:sz w:val="18"/>
                <w:szCs w:val="18"/>
              </w:rPr>
              <w:t>Infrastructure Services Committee</w:t>
            </w:r>
            <w:r>
              <w:rPr>
                <w:sz w:val="18"/>
                <w:szCs w:val="18"/>
              </w:rPr>
              <w:t>.</w:t>
            </w:r>
          </w:p>
          <w:p w14:paraId="078D5B68" w14:textId="77777777" w:rsidR="008A5641" w:rsidRDefault="008A5641" w:rsidP="00603157">
            <w:pPr>
              <w:ind w:left="0"/>
              <w:rPr>
                <w:sz w:val="18"/>
                <w:szCs w:val="18"/>
              </w:rPr>
            </w:pPr>
          </w:p>
          <w:p w14:paraId="77EB88B0" w14:textId="10A6C7DB" w:rsidR="008A5641" w:rsidRDefault="008A5641" w:rsidP="00603157">
            <w:pPr>
              <w:ind w:left="0"/>
              <w:rPr>
                <w:sz w:val="18"/>
                <w:szCs w:val="18"/>
              </w:rPr>
            </w:pPr>
            <w:r>
              <w:rPr>
                <w:sz w:val="18"/>
                <w:szCs w:val="18"/>
              </w:rPr>
              <w:t xml:space="preserve">The councillors support the speed reduction of the 4 rejected </w:t>
            </w:r>
            <w:r w:rsidR="00631DB2">
              <w:rPr>
                <w:sz w:val="18"/>
                <w:szCs w:val="18"/>
              </w:rPr>
              <w:t>zones.</w:t>
            </w:r>
          </w:p>
        </w:tc>
        <w:tc>
          <w:tcPr>
            <w:tcW w:w="851" w:type="dxa"/>
            <w:tcBorders>
              <w:bottom w:val="single" w:sz="4" w:space="0" w:color="auto"/>
            </w:tcBorders>
            <w:shd w:val="clear" w:color="auto" w:fill="auto"/>
          </w:tcPr>
          <w:p w14:paraId="21E7C346" w14:textId="1B600B59" w:rsidR="00603157" w:rsidRDefault="005C0B78" w:rsidP="00322AD2">
            <w:pPr>
              <w:pStyle w:val="BodyText"/>
              <w:ind w:left="0"/>
              <w:rPr>
                <w:sz w:val="18"/>
                <w:szCs w:val="18"/>
              </w:rPr>
            </w:pPr>
            <w:r>
              <w:rPr>
                <w:sz w:val="18"/>
                <w:szCs w:val="18"/>
              </w:rPr>
              <w:t>Sep-25</w:t>
            </w:r>
          </w:p>
        </w:tc>
        <w:tc>
          <w:tcPr>
            <w:tcW w:w="708" w:type="dxa"/>
            <w:tcBorders>
              <w:bottom w:val="single" w:sz="4" w:space="0" w:color="auto"/>
            </w:tcBorders>
            <w:shd w:val="clear" w:color="auto" w:fill="auto"/>
          </w:tcPr>
          <w:p w14:paraId="533B074E" w14:textId="4C985549" w:rsidR="00603157" w:rsidRDefault="005C0B78" w:rsidP="00322AD2">
            <w:pPr>
              <w:pStyle w:val="BodyText"/>
              <w:ind w:left="0"/>
              <w:rPr>
                <w:sz w:val="18"/>
                <w:szCs w:val="18"/>
              </w:rPr>
            </w:pPr>
            <w:r>
              <w:rPr>
                <w:sz w:val="18"/>
                <w:szCs w:val="18"/>
              </w:rPr>
              <w:t>Open</w:t>
            </w:r>
          </w:p>
        </w:tc>
      </w:tr>
    </w:tbl>
    <w:p w14:paraId="313DF6A1" w14:textId="77777777" w:rsidR="00015F90" w:rsidRDefault="00015F90" w:rsidP="00322AD2">
      <w:pPr>
        <w:pStyle w:val="BodyText"/>
        <w:ind w:left="0"/>
      </w:pPr>
    </w:p>
    <w:p w14:paraId="54265829" w14:textId="12046809" w:rsidR="00F0064F" w:rsidRDefault="00F0064F" w:rsidP="00AB59B3">
      <w:pPr>
        <w:pStyle w:val="Heading1"/>
      </w:pPr>
      <w:r>
        <w:t>Correspondence and Communication</w:t>
      </w:r>
    </w:p>
    <w:p w14:paraId="11513220" w14:textId="75883C3E" w:rsidR="006372B0" w:rsidRDefault="006372B0" w:rsidP="006372B0">
      <w:pPr>
        <w:pStyle w:val="BodyText"/>
        <w:numPr>
          <w:ilvl w:val="0"/>
          <w:numId w:val="7"/>
        </w:numPr>
        <w:ind w:left="0"/>
      </w:pPr>
      <w:r>
        <w:t xml:space="preserve">Request for a Bus Service South of </w:t>
      </w:r>
      <w:proofErr w:type="spellStart"/>
      <w:r>
        <w:t>Aboyne</w:t>
      </w:r>
      <w:proofErr w:type="spellEnd"/>
      <w:r>
        <w:t xml:space="preserve"> Bridge – DH</w:t>
      </w:r>
    </w:p>
    <w:p w14:paraId="05F8D151" w14:textId="015C1FBD" w:rsidR="006372B0" w:rsidRDefault="002D2252" w:rsidP="006372B0">
      <w:pPr>
        <w:pStyle w:val="BodyText"/>
      </w:pPr>
      <w:r>
        <w:t>DH attended the meeting to advocate for a bus service from the south side of the bridge to help those stranded by the closure of the bridge to traffic in Nov 23 and its likely repair date of Jan 27, which she said was a ridiculously long time to solve a problem and leave people without help. She had canvassed opinion and believed that the Coop and other business’ revenue was down because of lack of access – people were going to Ballater – in her opinion.</w:t>
      </w:r>
    </w:p>
    <w:p w14:paraId="463A55B9" w14:textId="5447DAA3" w:rsidR="002D2252" w:rsidRDefault="002D2252" w:rsidP="006372B0">
      <w:pPr>
        <w:pStyle w:val="BodyText"/>
      </w:pPr>
      <w:r>
        <w:t xml:space="preserve">MO said that the MDCC had acted twice to canvas support for a bus and on both occasions the support in </w:t>
      </w:r>
      <w:proofErr w:type="spellStart"/>
      <w:r>
        <w:t>Birse</w:t>
      </w:r>
      <w:proofErr w:type="spellEnd"/>
      <w:r>
        <w:t xml:space="preserve"> &amp; </w:t>
      </w:r>
      <w:proofErr w:type="spellStart"/>
      <w:r>
        <w:t>Ballogie</w:t>
      </w:r>
      <w:proofErr w:type="spellEnd"/>
      <w:r>
        <w:t xml:space="preserve"> </w:t>
      </w:r>
      <w:r w:rsidR="00402B9A">
        <w:t xml:space="preserve">(B&amp;B) </w:t>
      </w:r>
      <w:r>
        <w:t xml:space="preserve">wasn’t there. DH lives in </w:t>
      </w:r>
      <w:proofErr w:type="spellStart"/>
      <w:r>
        <w:t>Birsemore</w:t>
      </w:r>
      <w:proofErr w:type="spellEnd"/>
      <w:r>
        <w:t xml:space="preserve"> directly across the bridge</w:t>
      </w:r>
      <w:r w:rsidR="00402B9A">
        <w:t xml:space="preserve"> and recognised the lack of B&amp;B support. She asked to see what the MDCC could do. It was the Council’s fault for not monitoring the bridge condition and as a tax payer why should people on the south side of the bridge suffer. She asked for MDCC help.</w:t>
      </w:r>
    </w:p>
    <w:p w14:paraId="639B8CFC" w14:textId="16DBC2E7" w:rsidR="00402B9A" w:rsidRDefault="00402B9A" w:rsidP="006372B0">
      <w:pPr>
        <w:pStyle w:val="BodyText"/>
      </w:pPr>
      <w:r w:rsidRPr="00402B9A">
        <w:rPr>
          <w:color w:val="FF0000"/>
        </w:rPr>
        <w:t xml:space="preserve">CG took an action to understand the current dial-a-bus route </w:t>
      </w:r>
      <w:r w:rsidRPr="00402B9A">
        <w:rPr>
          <w:color w:val="000000" w:themeColor="text1"/>
        </w:rPr>
        <w:t xml:space="preserve">and </w:t>
      </w:r>
      <w:r>
        <w:t xml:space="preserve">whether </w:t>
      </w:r>
      <w:proofErr w:type="spellStart"/>
      <w:r>
        <w:t>Birsemor</w:t>
      </w:r>
      <w:proofErr w:type="spellEnd"/>
      <w:r>
        <w:t xml:space="preserve"> could be incorporated into this service.</w:t>
      </w:r>
    </w:p>
    <w:p w14:paraId="5E059768" w14:textId="5615E4B3" w:rsidR="006372B0" w:rsidRDefault="00402B9A" w:rsidP="00402B9A">
      <w:pPr>
        <w:pStyle w:val="BodyText"/>
      </w:pPr>
      <w:r>
        <w:t xml:space="preserve">The discussion broadened and GC asked whether there were penalty clause in the bridge repair contract to assure the work was completed by Jan 27. </w:t>
      </w:r>
      <w:r w:rsidRPr="00402B9A">
        <w:rPr>
          <w:color w:val="FF0000"/>
        </w:rPr>
        <w:t>MO took an action to find out.</w:t>
      </w:r>
    </w:p>
    <w:p w14:paraId="7600388E" w14:textId="686B2B9D" w:rsidR="005C0B78" w:rsidRDefault="006372B0" w:rsidP="00090BD5">
      <w:pPr>
        <w:pStyle w:val="BodyText"/>
        <w:numPr>
          <w:ilvl w:val="0"/>
          <w:numId w:val="7"/>
        </w:numPr>
        <w:ind w:left="0"/>
      </w:pPr>
      <w:r>
        <w:lastRenderedPageBreak/>
        <w:t xml:space="preserve">Ethyl- May </w:t>
      </w:r>
      <w:proofErr w:type="spellStart"/>
      <w:r>
        <w:t>McCreadie</w:t>
      </w:r>
      <w:proofErr w:type="spellEnd"/>
      <w:r>
        <w:t xml:space="preserve"> </w:t>
      </w:r>
      <w:r w:rsidR="00402B9A">
        <w:t>(</w:t>
      </w:r>
      <w:proofErr w:type="spellStart"/>
      <w:r w:rsidR="00402B9A">
        <w:t>EMMcC</w:t>
      </w:r>
      <w:proofErr w:type="spellEnd"/>
      <w:r w:rsidR="00402B9A">
        <w:t xml:space="preserve">) </w:t>
      </w:r>
      <w:r>
        <w:t>Request for Help</w:t>
      </w:r>
      <w:r w:rsidR="00402B9A">
        <w:t xml:space="preserve">. This was discussed and </w:t>
      </w:r>
      <w:r w:rsidR="00402B9A" w:rsidRPr="00281B29">
        <w:rPr>
          <w:color w:val="FF0000"/>
        </w:rPr>
        <w:t xml:space="preserve">MO would follow up as to why the Council has not replied to </w:t>
      </w:r>
      <w:proofErr w:type="spellStart"/>
      <w:r w:rsidR="00402B9A" w:rsidRPr="00281B29">
        <w:rPr>
          <w:color w:val="FF0000"/>
        </w:rPr>
        <w:t>EMMcC</w:t>
      </w:r>
      <w:r w:rsidR="00402B9A" w:rsidRPr="00281B29">
        <w:rPr>
          <w:color w:val="FF0000"/>
        </w:rPr>
        <w:t>’s</w:t>
      </w:r>
      <w:proofErr w:type="spellEnd"/>
      <w:r w:rsidR="00402B9A" w:rsidRPr="00281B29">
        <w:rPr>
          <w:color w:val="FF0000"/>
        </w:rPr>
        <w:t xml:space="preserve"> letter within the given time</w:t>
      </w:r>
      <w:r w:rsidR="00402B9A">
        <w:t>.</w:t>
      </w:r>
    </w:p>
    <w:p w14:paraId="45C1F5A5" w14:textId="77777777" w:rsidR="006372B0" w:rsidRDefault="006372B0" w:rsidP="006372B0">
      <w:pPr>
        <w:pStyle w:val="BodyText"/>
      </w:pPr>
    </w:p>
    <w:p w14:paraId="3E8F0F35" w14:textId="7275124E" w:rsidR="005C0B78" w:rsidRDefault="006372B0" w:rsidP="00090BD5">
      <w:pPr>
        <w:pStyle w:val="BodyText"/>
        <w:numPr>
          <w:ilvl w:val="0"/>
          <w:numId w:val="7"/>
        </w:numPr>
        <w:ind w:left="0"/>
      </w:pPr>
      <w:r>
        <w:t>Unified Statement (Draft) by NESCCC (North East of Scotland Convention of Community Councils)</w:t>
      </w:r>
    </w:p>
    <w:p w14:paraId="546394DA" w14:textId="05B9D1B2" w:rsidR="00402B9A" w:rsidRDefault="00402B9A" w:rsidP="00402B9A">
      <w:pPr>
        <w:ind w:left="0"/>
      </w:pPr>
      <w:r>
        <w:t xml:space="preserve">This </w:t>
      </w:r>
      <w:r w:rsidR="00281B29">
        <w:t>umbrella group of community councils was requesting support:</w:t>
      </w:r>
    </w:p>
    <w:p w14:paraId="4CC77920" w14:textId="06E5CAED" w:rsidR="00281B29" w:rsidRPr="00281B29" w:rsidRDefault="00281B29" w:rsidP="00281B29">
      <w:pPr>
        <w:spacing w:after="0" w:line="240" w:lineRule="auto"/>
      </w:pPr>
      <w:r w:rsidRPr="00281B29">
        <w:t>NESCCC calls on the Scottish Government to: -</w:t>
      </w:r>
    </w:p>
    <w:p w14:paraId="1B7E8DE1" w14:textId="77777777" w:rsidR="00281B29" w:rsidRPr="00281B29" w:rsidRDefault="00281B29" w:rsidP="00281B29">
      <w:pPr>
        <w:spacing w:after="0" w:line="240" w:lineRule="auto"/>
      </w:pPr>
    </w:p>
    <w:p w14:paraId="6115AEA1" w14:textId="77777777" w:rsidR="00281B29" w:rsidRPr="00281B29" w:rsidRDefault="00281B29" w:rsidP="00281B29">
      <w:pPr>
        <w:pStyle w:val="ListParagraph"/>
        <w:numPr>
          <w:ilvl w:val="0"/>
          <w:numId w:val="24"/>
        </w:numPr>
        <w:adjustRightInd/>
        <w:snapToGrid/>
        <w:spacing w:after="0" w:line="240" w:lineRule="auto"/>
      </w:pPr>
      <w:r w:rsidRPr="00281B29">
        <w:t>Pause all major applications, given the impact upon our communities, until a clear National Energy Strategy is in place and an Economic Impact Assessment is undertaken.</w:t>
      </w:r>
    </w:p>
    <w:p w14:paraId="17D931AE" w14:textId="77777777" w:rsidR="00281B29" w:rsidRPr="00281B29" w:rsidRDefault="00281B29" w:rsidP="00281B29">
      <w:pPr>
        <w:spacing w:after="0" w:line="240" w:lineRule="auto"/>
      </w:pPr>
    </w:p>
    <w:p w14:paraId="025395DD" w14:textId="77777777" w:rsidR="00281B29" w:rsidRPr="00281B29" w:rsidRDefault="00281B29" w:rsidP="00281B29">
      <w:pPr>
        <w:pStyle w:val="ListParagraph"/>
        <w:numPr>
          <w:ilvl w:val="0"/>
          <w:numId w:val="24"/>
        </w:numPr>
        <w:adjustRightInd/>
        <w:snapToGrid/>
        <w:spacing w:after="0" w:line="240" w:lineRule="auto"/>
      </w:pPr>
      <w:r w:rsidRPr="00281B29">
        <w:t xml:space="preserve">Establish an Independent Commission to examine the cumulative impact of all </w:t>
      </w:r>
      <w:bookmarkStart w:id="1" w:name="_Hlk212891566"/>
      <w:r w:rsidRPr="00281B29">
        <w:t>major renewable energy infrastructure developments</w:t>
      </w:r>
      <w:bookmarkEnd w:id="1"/>
      <w:r w:rsidRPr="00281B29">
        <w:t>, including transmission, storage and generation, with all ancillary infrastructure, on our communities, landscape and regional economy.</w:t>
      </w:r>
    </w:p>
    <w:p w14:paraId="5BA8F4DC" w14:textId="77777777" w:rsidR="00281B29" w:rsidRPr="00281B29" w:rsidRDefault="00281B29" w:rsidP="00281B29">
      <w:pPr>
        <w:pStyle w:val="ListParagraph"/>
      </w:pPr>
    </w:p>
    <w:p w14:paraId="7BC670E4" w14:textId="1B386299" w:rsidR="00281B29" w:rsidRDefault="00281B29" w:rsidP="00281B29">
      <w:pPr>
        <w:pStyle w:val="ListParagraph"/>
        <w:numPr>
          <w:ilvl w:val="0"/>
          <w:numId w:val="24"/>
        </w:numPr>
        <w:adjustRightInd/>
        <w:snapToGrid/>
        <w:spacing w:after="0" w:line="240" w:lineRule="auto"/>
      </w:pPr>
      <w:r w:rsidRPr="00281B29">
        <w:t>Develop a cohesive National Energy Strategy for energy generation, storage and transmission, in consultation with communities across Scotland, with clearly defined, pragmatic targets and spatial planning, based on Scotland’s needs.</w:t>
      </w:r>
    </w:p>
    <w:p w14:paraId="60264D5E" w14:textId="77777777" w:rsidR="00281B29" w:rsidRDefault="00281B29" w:rsidP="00281B29">
      <w:pPr>
        <w:pStyle w:val="ListParagraph"/>
      </w:pPr>
    </w:p>
    <w:p w14:paraId="5D2B45EC" w14:textId="3F29BFC9" w:rsidR="00281B29" w:rsidRPr="00281B29" w:rsidRDefault="00281B29" w:rsidP="00281B29">
      <w:pPr>
        <w:adjustRightInd/>
        <w:snapToGrid/>
        <w:spacing w:after="0" w:line="240" w:lineRule="auto"/>
        <w:ind w:left="0"/>
      </w:pPr>
      <w:r>
        <w:t xml:space="preserve">This was discussed by the meeting. </w:t>
      </w:r>
      <w:r w:rsidRPr="00281B29">
        <w:rPr>
          <w:color w:val="FF0000"/>
        </w:rPr>
        <w:t xml:space="preserve">Two actions were taken by CG: to find out if the MDCC had singed up to NESCCC </w:t>
      </w:r>
      <w:r w:rsidR="002B10B3">
        <w:rPr>
          <w:color w:val="FF0000"/>
        </w:rPr>
        <w:t xml:space="preserve">(and to do so if not) </w:t>
      </w:r>
      <w:r w:rsidRPr="00281B29">
        <w:rPr>
          <w:color w:val="FF0000"/>
        </w:rPr>
        <w:t>and to support the NESCCC call to the Scottish Governm</w:t>
      </w:r>
      <w:r>
        <w:rPr>
          <w:color w:val="FF0000"/>
        </w:rPr>
        <w:t>e</w:t>
      </w:r>
      <w:r w:rsidRPr="00281B29">
        <w:rPr>
          <w:color w:val="FF0000"/>
        </w:rPr>
        <w:t>nt</w:t>
      </w:r>
      <w:r>
        <w:rPr>
          <w:color w:val="FF0000"/>
        </w:rPr>
        <w:t xml:space="preserve"> at this stage</w:t>
      </w:r>
      <w:r w:rsidR="002B10B3">
        <w:rPr>
          <w:color w:val="FF0000"/>
        </w:rPr>
        <w:t>.</w:t>
      </w:r>
    </w:p>
    <w:p w14:paraId="34022968" w14:textId="77777777" w:rsidR="00281B29" w:rsidRDefault="00281B29" w:rsidP="00402B9A">
      <w:pPr>
        <w:ind w:left="0"/>
      </w:pPr>
    </w:p>
    <w:p w14:paraId="63604FF0" w14:textId="2089ED06" w:rsidR="006372B0" w:rsidRDefault="006372B0" w:rsidP="00281B29">
      <w:pPr>
        <w:pStyle w:val="BodyText"/>
        <w:numPr>
          <w:ilvl w:val="0"/>
          <w:numId w:val="7"/>
        </w:numPr>
        <w:ind w:left="0"/>
      </w:pPr>
      <w:r>
        <w:t>New Powers for Community Councils – Poll</w:t>
      </w:r>
      <w:r w:rsidR="00281B29">
        <w:t>. Discussed. Agreed MDCC not interested.</w:t>
      </w:r>
    </w:p>
    <w:p w14:paraId="3C606C9D" w14:textId="7A6903BA" w:rsidR="006372B0" w:rsidRDefault="006372B0" w:rsidP="00090BD5">
      <w:pPr>
        <w:pStyle w:val="BodyText"/>
        <w:numPr>
          <w:ilvl w:val="0"/>
          <w:numId w:val="7"/>
        </w:numPr>
        <w:ind w:left="0"/>
      </w:pPr>
      <w:r>
        <w:t>Christmas Lights Insurance</w:t>
      </w:r>
      <w:r w:rsidR="00281B29">
        <w:t>. A complex situation whereby the Games Committee have agreed to store and put up the lights but are wanting the MDCC to provide Public Liability insurance for the installation/taking down, accidentally and deliberate damage. It is believed that the storage of the lights in the Games shed is covered under Games insurance.</w:t>
      </w:r>
    </w:p>
    <w:p w14:paraId="29C0EA90" w14:textId="77365865" w:rsidR="00281B29" w:rsidRDefault="00281B29" w:rsidP="00281B29">
      <w:pPr>
        <w:pStyle w:val="BodyText"/>
        <w:ind w:left="0"/>
      </w:pPr>
      <w:r>
        <w:t xml:space="preserve">A safety risk assessment would be required for the insurance, but difficult </w:t>
      </w:r>
      <w:r w:rsidR="00880E26">
        <w:t xml:space="preserve">for MDCC to do given that Games people would be putting up the lights. </w:t>
      </w:r>
      <w:r w:rsidR="00880E26" w:rsidRPr="00880E26">
        <w:rPr>
          <w:color w:val="FF0000"/>
        </w:rPr>
        <w:t xml:space="preserve">MO offered to try and get a resolution </w:t>
      </w:r>
      <w:r w:rsidR="00880E26">
        <w:t>– difficult given he is away for next 2 weeks and Christmas looming.</w:t>
      </w:r>
    </w:p>
    <w:p w14:paraId="157EAAA0" w14:textId="1FB0425C" w:rsidR="006372B0" w:rsidRDefault="006372B0" w:rsidP="00090BD5">
      <w:pPr>
        <w:pStyle w:val="BodyText"/>
        <w:numPr>
          <w:ilvl w:val="0"/>
          <w:numId w:val="7"/>
        </w:numPr>
        <w:ind w:left="0"/>
      </w:pPr>
      <w:r>
        <w:t>Dess – Woodland Creation Scheme</w:t>
      </w:r>
    </w:p>
    <w:p w14:paraId="47EE923F" w14:textId="76BC85DD" w:rsidR="008E17C0" w:rsidRPr="002B10B3" w:rsidRDefault="008E17C0" w:rsidP="008E17C0">
      <w:pPr>
        <w:pStyle w:val="BodyText"/>
        <w:ind w:left="0"/>
        <w:rPr>
          <w:color w:val="FF0000"/>
        </w:rPr>
      </w:pPr>
      <w:r>
        <w:t xml:space="preserve">Discussed. No objections – new forestry in a forested area. </w:t>
      </w:r>
      <w:r w:rsidRPr="002B10B3">
        <w:rPr>
          <w:color w:val="FF0000"/>
        </w:rPr>
        <w:t xml:space="preserve">Action AP to put on </w:t>
      </w:r>
      <w:proofErr w:type="spellStart"/>
      <w:r w:rsidRPr="002B10B3">
        <w:rPr>
          <w:color w:val="FF0000"/>
        </w:rPr>
        <w:t>Aboyne</w:t>
      </w:r>
      <w:proofErr w:type="spellEnd"/>
      <w:r w:rsidRPr="002B10B3">
        <w:rPr>
          <w:color w:val="FF0000"/>
        </w:rPr>
        <w:t xml:space="preserve"> Local and CG on </w:t>
      </w:r>
      <w:proofErr w:type="spellStart"/>
      <w:r w:rsidRPr="002B10B3">
        <w:rPr>
          <w:color w:val="FF0000"/>
        </w:rPr>
        <w:t>Kinker</w:t>
      </w:r>
      <w:proofErr w:type="spellEnd"/>
      <w:r w:rsidRPr="002B10B3">
        <w:rPr>
          <w:color w:val="FF0000"/>
        </w:rPr>
        <w:t xml:space="preserve"> FB page.</w:t>
      </w:r>
    </w:p>
    <w:p w14:paraId="01D38E59" w14:textId="7AEA1053" w:rsidR="006372B0" w:rsidRDefault="006372B0" w:rsidP="00090BD5">
      <w:pPr>
        <w:pStyle w:val="BodyText"/>
        <w:numPr>
          <w:ilvl w:val="0"/>
          <w:numId w:val="7"/>
        </w:numPr>
        <w:ind w:left="0"/>
      </w:pPr>
      <w:r>
        <w:t xml:space="preserve">Government and SEPA Responses to </w:t>
      </w:r>
      <w:r w:rsidR="008E17C0">
        <w:t>Petition</w:t>
      </w:r>
    </w:p>
    <w:p w14:paraId="00814741" w14:textId="541D544C" w:rsidR="008E17C0" w:rsidRDefault="008E17C0" w:rsidP="008E17C0">
      <w:pPr>
        <w:pStyle w:val="BodyText"/>
        <w:ind w:left="0"/>
      </w:pPr>
      <w:r>
        <w:t>Long documents – discussed and noted. No conclusions or actions.</w:t>
      </w:r>
    </w:p>
    <w:p w14:paraId="548476EB" w14:textId="0437CE1E" w:rsidR="006372B0" w:rsidRDefault="006372B0" w:rsidP="00090BD5">
      <w:pPr>
        <w:pStyle w:val="BodyText"/>
        <w:numPr>
          <w:ilvl w:val="0"/>
          <w:numId w:val="7"/>
        </w:numPr>
        <w:ind w:left="0"/>
      </w:pPr>
      <w:r>
        <w:t>Glen Dye Wind Farm – SSEN Application for an Overhead Power Line Connection – Request to Support Objection.</w:t>
      </w:r>
    </w:p>
    <w:p w14:paraId="6BEAF497" w14:textId="3D22F136" w:rsidR="008E17C0" w:rsidRDefault="008E17C0" w:rsidP="008E17C0">
      <w:pPr>
        <w:pStyle w:val="BodyText"/>
        <w:ind w:left="0"/>
      </w:pPr>
      <w:r>
        <w:t xml:space="preserve">Discussed – AW noted the accommodation was being set-up for the workers on new power line and so </w:t>
      </w:r>
      <w:r w:rsidR="00444DF1">
        <w:t xml:space="preserve">was a </w:t>
      </w:r>
      <w:r w:rsidR="00444DF1" w:rsidRPr="00444DF1">
        <w:rPr>
          <w:i/>
        </w:rPr>
        <w:t xml:space="preserve">fait a </w:t>
      </w:r>
      <w:proofErr w:type="spellStart"/>
      <w:r w:rsidR="00444DF1" w:rsidRPr="00444DF1">
        <w:rPr>
          <w:i/>
        </w:rPr>
        <w:t>complis</w:t>
      </w:r>
      <w:proofErr w:type="spellEnd"/>
      <w:r w:rsidR="00444DF1">
        <w:t xml:space="preserve">. That said it was agreed that the MDCC support the objection to ask that the cable be underground over the summit of the Cairn </w:t>
      </w:r>
      <w:proofErr w:type="spellStart"/>
      <w:r w:rsidR="00444DF1">
        <w:t>o’Mount</w:t>
      </w:r>
      <w:proofErr w:type="spellEnd"/>
      <w:r w:rsidR="00444DF1">
        <w:t>.</w:t>
      </w:r>
      <w:r w:rsidR="002B10B3">
        <w:t xml:space="preserve"> </w:t>
      </w:r>
      <w:r w:rsidR="002B10B3" w:rsidRPr="002B10B3">
        <w:rPr>
          <w:color w:val="FF0000"/>
        </w:rPr>
        <w:t>CG to write.</w:t>
      </w:r>
    </w:p>
    <w:p w14:paraId="7CD924C5" w14:textId="77777777" w:rsidR="006372B0" w:rsidRDefault="006372B0" w:rsidP="006372B0">
      <w:pPr>
        <w:pStyle w:val="BodyText"/>
        <w:ind w:left="0"/>
      </w:pPr>
    </w:p>
    <w:p w14:paraId="7E07FFEC" w14:textId="3DEB154A" w:rsidR="001945C2" w:rsidRDefault="001945C2" w:rsidP="00AB59B3">
      <w:pPr>
        <w:pStyle w:val="Heading1"/>
      </w:pPr>
      <w:r w:rsidRPr="001945C2">
        <w:t>Reports</w:t>
      </w:r>
    </w:p>
    <w:p w14:paraId="36117B5F" w14:textId="008C73BF" w:rsidR="007345D5" w:rsidRDefault="007345D5" w:rsidP="007345D5">
      <w:pPr>
        <w:pStyle w:val="BodyText"/>
        <w:rPr>
          <w:color w:val="FF0000"/>
        </w:rPr>
      </w:pPr>
      <w:r w:rsidRPr="00994C8B">
        <w:rPr>
          <w:color w:val="000000" w:themeColor="text1"/>
        </w:rPr>
        <w:t xml:space="preserve">Treasurer GW provided a report to the meeting, but noted that it needed to be updated to account </w:t>
      </w:r>
      <w:r>
        <w:t xml:space="preserve">for the expenditure incurred in servicing the 3 generators. </w:t>
      </w:r>
      <w:r w:rsidRPr="00994C8B">
        <w:rPr>
          <w:color w:val="FF0000"/>
        </w:rPr>
        <w:t>Action GW to send out updated report</w:t>
      </w:r>
      <w:r w:rsidR="002B10B3">
        <w:rPr>
          <w:color w:val="FF0000"/>
        </w:rPr>
        <w:t>.</w:t>
      </w:r>
    </w:p>
    <w:p w14:paraId="32F39ED7" w14:textId="06761161" w:rsidR="007345D5" w:rsidRDefault="007345D5" w:rsidP="007345D5">
      <w:pPr>
        <w:pStyle w:val="BodyText"/>
        <w:numPr>
          <w:ilvl w:val="0"/>
          <w:numId w:val="23"/>
        </w:numPr>
      </w:pPr>
      <w:r>
        <w:t>£1,020 was taken from the Maintenance Equipment fund, leaving a balance of £47. An additional £329 was taken from the SSEN Resilience fund leaving a balance of £1685. In total therefore £1,349 was spen</w:t>
      </w:r>
      <w:r w:rsidR="002B10B3">
        <w:t>t</w:t>
      </w:r>
      <w:r>
        <w:t xml:space="preserve"> on the servicing of the 3 generators in </w:t>
      </w:r>
      <w:proofErr w:type="spellStart"/>
      <w:r>
        <w:t>Dinnet</w:t>
      </w:r>
      <w:proofErr w:type="spellEnd"/>
      <w:r>
        <w:t xml:space="preserve">, </w:t>
      </w:r>
      <w:proofErr w:type="spellStart"/>
      <w:r>
        <w:t>Aboyne</w:t>
      </w:r>
      <w:proofErr w:type="spellEnd"/>
      <w:r>
        <w:t xml:space="preserve"> and </w:t>
      </w:r>
      <w:proofErr w:type="spellStart"/>
      <w:r>
        <w:t>Kinker</w:t>
      </w:r>
      <w:proofErr w:type="spellEnd"/>
      <w:r>
        <w:t>.</w:t>
      </w:r>
    </w:p>
    <w:p w14:paraId="47215C25" w14:textId="7A9C482D" w:rsidR="007345D5" w:rsidRDefault="007345D5" w:rsidP="007345D5">
      <w:pPr>
        <w:pStyle w:val="BodyText"/>
      </w:pPr>
      <w:r>
        <w:t xml:space="preserve">A New Restricted Administrative Fund has been set-up </w:t>
      </w:r>
      <w:r w:rsidR="002B10B3">
        <w:t xml:space="preserve">by GW </w:t>
      </w:r>
      <w:r>
        <w:t>to meet the Council financial reporting system. The annual Council funding for the MDCC will be paid into this account, when it is received</w:t>
      </w:r>
      <w:r w:rsidR="002B10B3">
        <w:t xml:space="preserve"> – it hasn’t yet.</w:t>
      </w:r>
    </w:p>
    <w:p w14:paraId="65D8E090" w14:textId="540A54F1" w:rsidR="007345D5" w:rsidRDefault="007345D5" w:rsidP="007345D5">
      <w:pPr>
        <w:pStyle w:val="BodyText"/>
      </w:pPr>
      <w:r>
        <w:t xml:space="preserve">At the last meeting it was </w:t>
      </w:r>
      <w:proofErr w:type="spellStart"/>
      <w:r>
        <w:t>minuted</w:t>
      </w:r>
      <w:proofErr w:type="spellEnd"/>
      <w:r>
        <w:t xml:space="preserve"> that the £1000 restricted NESCAN fund become unrestricted and be reallocated. It is </w:t>
      </w:r>
      <w:proofErr w:type="spellStart"/>
      <w:r>
        <w:t>minuted</w:t>
      </w:r>
      <w:proofErr w:type="spellEnd"/>
      <w:r>
        <w:t xml:space="preserve"> here that these funds will be moved into The General Unrestricted fund</w:t>
      </w:r>
      <w:r w:rsidR="002B10B3">
        <w:t xml:space="preserve"> as agreed by all.</w:t>
      </w:r>
    </w:p>
    <w:p w14:paraId="4B7AD400" w14:textId="0C3BD423" w:rsidR="00994C8B" w:rsidRDefault="007345D5" w:rsidP="007345D5">
      <w:pPr>
        <w:pStyle w:val="BodyText"/>
      </w:pPr>
      <w:r w:rsidRPr="002B10B3">
        <w:rPr>
          <w:color w:val="FF0000"/>
        </w:rPr>
        <w:t>GW will need to contact Virgin Ban</w:t>
      </w:r>
      <w:r w:rsidR="002B10B3" w:rsidRPr="002B10B3">
        <w:rPr>
          <w:color w:val="FF0000"/>
        </w:rPr>
        <w:t>k</w:t>
      </w:r>
      <w:r w:rsidRPr="002B10B3">
        <w:rPr>
          <w:color w:val="FF0000"/>
        </w:rPr>
        <w:t xml:space="preserve"> again </w:t>
      </w:r>
      <w:r>
        <w:t>to get MB added as a back account signatory, as agreed at the last meeting</w:t>
      </w:r>
      <w:r>
        <w:t>.</w:t>
      </w:r>
    </w:p>
    <w:p w14:paraId="01A16946" w14:textId="292E3371" w:rsidR="007345D5" w:rsidRDefault="007345D5" w:rsidP="007345D5">
      <w:pPr>
        <w:pStyle w:val="BodyText"/>
        <w:numPr>
          <w:ilvl w:val="0"/>
          <w:numId w:val="23"/>
        </w:numPr>
      </w:pPr>
      <w:r>
        <w:t>Aberdeenshire Councillors’ Report</w:t>
      </w:r>
    </w:p>
    <w:p w14:paraId="6C7830A4" w14:textId="329A6DD2" w:rsidR="007345D5" w:rsidRDefault="007345D5" w:rsidP="007345D5">
      <w:pPr>
        <w:pStyle w:val="BodyText"/>
      </w:pPr>
      <w:r>
        <w:t>Cllr SB provided a report, the bulk of which was covered in earlier item 3.6 on the 20 mph situation. Additionally it was added that the Community Hospital Session on the 5</w:t>
      </w:r>
      <w:r w:rsidRPr="007345D5">
        <w:rPr>
          <w:vertAlign w:val="superscript"/>
        </w:rPr>
        <w:t>th</w:t>
      </w:r>
      <w:r>
        <w:t xml:space="preserve"> November was well attended. Also that the deadline for comments is the 20</w:t>
      </w:r>
      <w:r w:rsidRPr="007345D5">
        <w:rPr>
          <w:vertAlign w:val="superscript"/>
        </w:rPr>
        <w:t>th</w:t>
      </w:r>
      <w:r>
        <w:t xml:space="preserve"> November at   </w:t>
      </w:r>
    </w:p>
    <w:p w14:paraId="5D2B7562" w14:textId="0B463A80" w:rsidR="007345D5" w:rsidRPr="007345D5" w:rsidRDefault="007345D5" w:rsidP="007345D5">
      <w:pPr>
        <w:pStyle w:val="BodyText"/>
        <w:rPr>
          <w:color w:val="FF0000"/>
        </w:rPr>
      </w:pPr>
      <w:r w:rsidRPr="007345D5">
        <w:rPr>
          <w:color w:val="FF0000"/>
        </w:rPr>
        <w:t xml:space="preserve">Action AP to advertise this on </w:t>
      </w:r>
      <w:proofErr w:type="spellStart"/>
      <w:r w:rsidRPr="007345D5">
        <w:rPr>
          <w:color w:val="FF0000"/>
        </w:rPr>
        <w:t>Aboyne</w:t>
      </w:r>
      <w:proofErr w:type="spellEnd"/>
      <w:r w:rsidRPr="007345D5">
        <w:rPr>
          <w:color w:val="FF0000"/>
        </w:rPr>
        <w:t xml:space="preserve"> FB</w:t>
      </w:r>
      <w:r w:rsidR="002B10B3">
        <w:rPr>
          <w:color w:val="FF0000"/>
        </w:rPr>
        <w:t xml:space="preserve">, CG on </w:t>
      </w:r>
      <w:proofErr w:type="spellStart"/>
      <w:r w:rsidR="002B10B3">
        <w:rPr>
          <w:color w:val="FF0000"/>
        </w:rPr>
        <w:t>Kinker</w:t>
      </w:r>
      <w:proofErr w:type="spellEnd"/>
      <w:r w:rsidR="002B10B3">
        <w:rPr>
          <w:color w:val="FF0000"/>
        </w:rPr>
        <w:t xml:space="preserve"> FB.</w:t>
      </w:r>
    </w:p>
    <w:p w14:paraId="6ABAE4DE" w14:textId="31421F37" w:rsidR="003F12A1" w:rsidRPr="003F12A1" w:rsidRDefault="003F12A1" w:rsidP="007345D5">
      <w:pPr>
        <w:pStyle w:val="Heading2"/>
        <w:numPr>
          <w:ilvl w:val="0"/>
          <w:numId w:val="23"/>
        </w:numPr>
      </w:pPr>
      <w:r>
        <w:t xml:space="preserve">Planning Applications – </w:t>
      </w:r>
      <w:r w:rsidR="007345D5">
        <w:t>None.</w:t>
      </w:r>
    </w:p>
    <w:p w14:paraId="192CC11C" w14:textId="77777777" w:rsidR="001945C2" w:rsidRDefault="001945C2" w:rsidP="00AB59B3">
      <w:pPr>
        <w:pStyle w:val="Heading1"/>
      </w:pPr>
      <w:proofErr w:type="spellStart"/>
      <w:r w:rsidRPr="001945C2">
        <w:t>Aboyne</w:t>
      </w:r>
      <w:proofErr w:type="spellEnd"/>
      <w:r w:rsidRPr="001945C2">
        <w:t xml:space="preserve"> Bridge</w:t>
      </w:r>
    </w:p>
    <w:p w14:paraId="79066217" w14:textId="4345C303" w:rsidR="00A977C4" w:rsidRDefault="002B6701" w:rsidP="002B6701">
      <w:r>
        <w:t>No update</w:t>
      </w:r>
      <w:r w:rsidR="007345D5">
        <w:t xml:space="preserve"> – expected to be completed by Jan 2027.</w:t>
      </w:r>
    </w:p>
    <w:p w14:paraId="3FC6A962" w14:textId="77777777" w:rsidR="001945C2" w:rsidRPr="001945C2" w:rsidRDefault="001945C2" w:rsidP="00AB59B3">
      <w:pPr>
        <w:pStyle w:val="Heading1"/>
      </w:pPr>
      <w:r w:rsidRPr="001945C2">
        <w:t>MDCC sub-groups</w:t>
      </w:r>
      <w:bookmarkStart w:id="2" w:name="_heading=h.49pqoiuwe9dt" w:colFirst="0" w:colLast="0"/>
      <w:bookmarkEnd w:id="2"/>
    </w:p>
    <w:p w14:paraId="433B1009" w14:textId="60A037DC" w:rsidR="00406E93" w:rsidRDefault="00406E93" w:rsidP="00406E93">
      <w:pPr>
        <w:spacing w:after="0"/>
      </w:pPr>
    </w:p>
    <w:p w14:paraId="57279001" w14:textId="3A1F13E6" w:rsidR="007345D5" w:rsidRDefault="00406E93" w:rsidP="00406E93">
      <w:pPr>
        <w:pStyle w:val="Heading2"/>
        <w:numPr>
          <w:ilvl w:val="0"/>
          <w:numId w:val="9"/>
        </w:numPr>
      </w:pPr>
      <w:r>
        <w:t xml:space="preserve">LPP (Local Place Plan) – Updates provided by </w:t>
      </w:r>
      <w:r w:rsidRPr="00D50093">
        <w:t>Graham Co</w:t>
      </w:r>
      <w:r>
        <w:t>lclough</w:t>
      </w:r>
      <w:r w:rsidRPr="00D50093">
        <w:t xml:space="preserve"> (GC)</w:t>
      </w:r>
      <w:r>
        <w:t>, Alastair White (AW)</w:t>
      </w:r>
    </w:p>
    <w:p w14:paraId="554B353F" w14:textId="716E150E" w:rsidR="00406E93" w:rsidRDefault="00406E93" w:rsidP="00406E93">
      <w:pPr>
        <w:pStyle w:val="NormalIndent"/>
        <w:ind w:left="0"/>
      </w:pPr>
    </w:p>
    <w:p w14:paraId="272AA6A9" w14:textId="5696F4F9" w:rsidR="00406E93" w:rsidRDefault="00406E93" w:rsidP="00406E93">
      <w:pPr>
        <w:pStyle w:val="NormalIndent"/>
        <w:ind w:left="0"/>
      </w:pPr>
      <w:r>
        <w:t>Three areas of work were presented:</w:t>
      </w:r>
    </w:p>
    <w:p w14:paraId="7840D9D5" w14:textId="439C8BE2" w:rsidR="00406E93" w:rsidRDefault="00406E93" w:rsidP="00406E93">
      <w:pPr>
        <w:pStyle w:val="NormalIndent"/>
        <w:numPr>
          <w:ilvl w:val="0"/>
          <w:numId w:val="7"/>
        </w:numPr>
      </w:pPr>
      <w:r>
        <w:t xml:space="preserve">The </w:t>
      </w:r>
      <w:proofErr w:type="spellStart"/>
      <w:r>
        <w:t>Aboyne</w:t>
      </w:r>
      <w:proofErr w:type="spellEnd"/>
      <w:r>
        <w:t xml:space="preserve"> Hub. This is both a virtual and a physical hub, the latter to be located in the Victory Hall, After some wobbles this seems to be progressing well with +</w:t>
      </w:r>
      <w:proofErr w:type="spellStart"/>
      <w:r>
        <w:t>ve</w:t>
      </w:r>
      <w:proofErr w:type="spellEnd"/>
      <w:r>
        <w:t xml:space="preserve"> conservations and design work produced by Olga. Steve has secured funding of £2k to £3k to get this off the ground. Currently scoping what services will be provided at The Hub.</w:t>
      </w:r>
    </w:p>
    <w:p w14:paraId="67AF458D" w14:textId="68CA09F6" w:rsidR="00EC2CB1" w:rsidRDefault="00EC2CB1" w:rsidP="00EC2CB1">
      <w:pPr>
        <w:pStyle w:val="NormalIndent"/>
      </w:pPr>
      <w:r>
        <w:lastRenderedPageBreak/>
        <w:t xml:space="preserve">ii)   </w:t>
      </w:r>
      <w:proofErr w:type="spellStart"/>
      <w:r>
        <w:t>Aboyne</w:t>
      </w:r>
      <w:proofErr w:type="spellEnd"/>
      <w:r>
        <w:t xml:space="preserve"> Business Association (ABA) is currently a “loose” organisation, that said with an impressive 127 businesses registered. An excellent meeting was held recently in Glen </w:t>
      </w:r>
      <w:proofErr w:type="spellStart"/>
      <w:r>
        <w:t>Tanar</w:t>
      </w:r>
      <w:proofErr w:type="spellEnd"/>
      <w:r>
        <w:t xml:space="preserve"> Hall with ca. 30 people in attendance. The Estate made a well-received presentation, and there were +</w:t>
      </w:r>
      <w:proofErr w:type="spellStart"/>
      <w:r>
        <w:t>ve</w:t>
      </w:r>
      <w:proofErr w:type="spellEnd"/>
      <w:r>
        <w:t xml:space="preserve"> discussions on ideas and challenges</w:t>
      </w:r>
      <w:r w:rsidR="00B92A45">
        <w:t>.</w:t>
      </w:r>
    </w:p>
    <w:p w14:paraId="7F000181" w14:textId="1231F4EE" w:rsidR="00EC2CB1" w:rsidRDefault="00EC2CB1" w:rsidP="00EC2CB1">
      <w:pPr>
        <w:pStyle w:val="NormalIndent"/>
      </w:pPr>
      <w:r>
        <w:t xml:space="preserve">iii)   Governance. Objective is to create </w:t>
      </w:r>
      <w:r w:rsidR="00B26D00">
        <w:t xml:space="preserve">stronger collaboration across the 24 LPP initiatives and some 70 organisations which the 3000 </w:t>
      </w:r>
      <w:proofErr w:type="spellStart"/>
      <w:r w:rsidR="00B26D00">
        <w:t>Aboyne</w:t>
      </w:r>
      <w:proofErr w:type="spellEnd"/>
      <w:r w:rsidR="00B26D00">
        <w:t xml:space="preserve"> residents are members of. Some of the i</w:t>
      </w:r>
      <w:r w:rsidR="00B26D00">
        <w:t>nitiatives</w:t>
      </w:r>
      <w:r w:rsidR="00B26D00">
        <w:t xml:space="preserve"> are specific and can run themselves, some can be grouped, whilst others cross-cut the entire LPP.</w:t>
      </w:r>
    </w:p>
    <w:p w14:paraId="218E01C0" w14:textId="7B516BF7" w:rsidR="00B26D00" w:rsidRDefault="00B26D00" w:rsidP="00EC2CB1">
      <w:pPr>
        <w:pStyle w:val="NormalIndent"/>
      </w:pPr>
      <w:r>
        <w:t>The LPP plan to keep attending the MDCC meetings and may increase their representation/ join the MDCC, which was welcomed by the Chair MO.</w:t>
      </w:r>
    </w:p>
    <w:p w14:paraId="7DA7EA1F" w14:textId="4EE26140" w:rsidR="00B26D00" w:rsidRDefault="00B26D00" w:rsidP="00EC2CB1">
      <w:pPr>
        <w:pStyle w:val="NormalIndent"/>
        <w:rPr>
          <w:color w:val="000000" w:themeColor="text1"/>
        </w:rPr>
      </w:pPr>
      <w:r>
        <w:t xml:space="preserve">There are ca. 6 LPP in communities and villages up and down the Dee Valley and there are common topics which all are in broad agreement on – river flooding being an example. The idea of each community leading a topic was discussed, viz: </w:t>
      </w:r>
      <w:proofErr w:type="spellStart"/>
      <w:r>
        <w:t>Aboyne</w:t>
      </w:r>
      <w:proofErr w:type="spellEnd"/>
      <w:r>
        <w:t xml:space="preserve"> – Transport, Banchory </w:t>
      </w:r>
      <w:r w:rsidRPr="00B26D00">
        <w:rPr>
          <w:color w:val="000000" w:themeColor="text1"/>
        </w:rPr>
        <w:t>??. Also of having a Lead for the Valley.</w:t>
      </w:r>
      <w:r w:rsidR="00B92A45">
        <w:rPr>
          <w:color w:val="000000" w:themeColor="text1"/>
        </w:rPr>
        <w:t xml:space="preserve"> The idea here is that a Strong Voice gives Better Solutions.</w:t>
      </w:r>
    </w:p>
    <w:p w14:paraId="664AC100" w14:textId="1960526E" w:rsidR="00B26D00" w:rsidRDefault="00B26D00" w:rsidP="00EC2CB1">
      <w:pPr>
        <w:pStyle w:val="NormalIndent"/>
        <w:rPr>
          <w:color w:val="000000" w:themeColor="text1"/>
        </w:rPr>
      </w:pPr>
      <w:r>
        <w:rPr>
          <w:color w:val="000000" w:themeColor="text1"/>
        </w:rPr>
        <w:t>Funding is an obvious constraint and needs to be serious</w:t>
      </w:r>
      <w:r w:rsidR="00B92A45">
        <w:rPr>
          <w:color w:val="000000" w:themeColor="text1"/>
        </w:rPr>
        <w:t>ly</w:t>
      </w:r>
      <w:r>
        <w:rPr>
          <w:color w:val="000000" w:themeColor="text1"/>
        </w:rPr>
        <w:t xml:space="preserve"> addressed – not just in terms of </w:t>
      </w:r>
      <w:r w:rsidR="00B92A45">
        <w:rPr>
          <w:color w:val="000000" w:themeColor="text1"/>
        </w:rPr>
        <w:t>finding source, but also big investment. The LLP team are meeting the ACT next Tuesday in advance of the ACT meeting next Wednesday (19</w:t>
      </w:r>
      <w:r w:rsidR="00B92A45" w:rsidRPr="00B92A45">
        <w:rPr>
          <w:color w:val="000000" w:themeColor="text1"/>
          <w:vertAlign w:val="superscript"/>
        </w:rPr>
        <w:t>th</w:t>
      </w:r>
      <w:r w:rsidR="00B92A45">
        <w:rPr>
          <w:color w:val="000000" w:themeColor="text1"/>
        </w:rPr>
        <w:t xml:space="preserve"> Nov).</w:t>
      </w:r>
    </w:p>
    <w:p w14:paraId="068F9445" w14:textId="3441BE31" w:rsidR="002B6701" w:rsidRDefault="002B6701" w:rsidP="008D7A9B">
      <w:pPr>
        <w:pStyle w:val="Heading2"/>
        <w:numPr>
          <w:ilvl w:val="0"/>
          <w:numId w:val="9"/>
        </w:numPr>
      </w:pPr>
      <w:r w:rsidRPr="002B6701">
        <w:t>Communications</w:t>
      </w:r>
      <w:r>
        <w:t xml:space="preserve"> – No </w:t>
      </w:r>
      <w:r w:rsidR="008D7A9B">
        <w:t>update.</w:t>
      </w:r>
    </w:p>
    <w:p w14:paraId="6BC37C92" w14:textId="5E3AA271" w:rsidR="002B6701" w:rsidRDefault="002B6701" w:rsidP="006E2668">
      <w:pPr>
        <w:pStyle w:val="Heading2"/>
        <w:numPr>
          <w:ilvl w:val="0"/>
          <w:numId w:val="9"/>
        </w:numPr>
      </w:pPr>
      <w:proofErr w:type="spellStart"/>
      <w:r w:rsidRPr="002B6701">
        <w:t>Aboyne</w:t>
      </w:r>
      <w:proofErr w:type="spellEnd"/>
      <w:r w:rsidRPr="002B6701">
        <w:t xml:space="preserve"> Community Trust (ACT)</w:t>
      </w:r>
      <w:r w:rsidR="008D7A9B">
        <w:t xml:space="preserve"> – CG unable to attend last meeting</w:t>
      </w:r>
    </w:p>
    <w:p w14:paraId="5F832AB0" w14:textId="26D2EA2E" w:rsidR="002B6701" w:rsidRDefault="002B6701" w:rsidP="006E2668">
      <w:pPr>
        <w:pStyle w:val="Heading2"/>
        <w:numPr>
          <w:ilvl w:val="0"/>
          <w:numId w:val="9"/>
        </w:numPr>
      </w:pPr>
      <w:r>
        <w:t>Kincardine O’Neil Community Association</w:t>
      </w:r>
      <w:r w:rsidR="00997625">
        <w:t xml:space="preserve"> – No comments</w:t>
      </w:r>
    </w:p>
    <w:p w14:paraId="3139E6F0" w14:textId="77777777" w:rsidR="00015F90" w:rsidRPr="00015F90" w:rsidRDefault="00015F90" w:rsidP="00BE008C">
      <w:pPr>
        <w:pStyle w:val="NormalIndent"/>
        <w:ind w:left="0"/>
      </w:pPr>
    </w:p>
    <w:p w14:paraId="4C3869DE" w14:textId="0A76A19F" w:rsidR="00015F90" w:rsidRDefault="001945C2" w:rsidP="007D11F6">
      <w:pPr>
        <w:pStyle w:val="Heading1"/>
      </w:pPr>
      <w:r w:rsidRPr="001945C2">
        <w:t>Any Other Competent Business</w:t>
      </w:r>
      <w:bookmarkStart w:id="3" w:name="_heading=h.g4f8h9lx5s2j" w:colFirst="0" w:colLast="0"/>
      <w:bookmarkStart w:id="4" w:name="_heading=h.68pcaqdfrkw" w:colFirst="0" w:colLast="0"/>
      <w:bookmarkEnd w:id="3"/>
      <w:bookmarkEnd w:id="4"/>
    </w:p>
    <w:p w14:paraId="59F8BA9F" w14:textId="51D07B44" w:rsidR="002B10B3" w:rsidRDefault="002B10B3" w:rsidP="002B10B3">
      <w:pPr>
        <w:spacing w:after="0"/>
      </w:pPr>
      <w:r>
        <w:t xml:space="preserve">LLP Members </w:t>
      </w:r>
      <w:r w:rsidRPr="00D50093">
        <w:t>Graham Co</w:t>
      </w:r>
      <w:r>
        <w:t>lclough</w:t>
      </w:r>
      <w:r w:rsidRPr="00D50093">
        <w:t xml:space="preserve"> (GC)</w:t>
      </w:r>
      <w:r>
        <w:t xml:space="preserve"> and </w:t>
      </w:r>
      <w:r>
        <w:t>Alastair White (AW)</w:t>
      </w:r>
      <w:r>
        <w:t xml:space="preserve"> asked that they be included in the Minutes and Agenda e-mails.</w:t>
      </w:r>
    </w:p>
    <w:p w14:paraId="0422F8B4" w14:textId="77777777" w:rsidR="008D7A9B" w:rsidRPr="008D7A9B" w:rsidRDefault="008D7A9B" w:rsidP="008D7A9B">
      <w:pPr>
        <w:pStyle w:val="BodyText"/>
      </w:pPr>
    </w:p>
    <w:p w14:paraId="125B628F" w14:textId="77777777" w:rsidR="001945C2" w:rsidRPr="001945C2" w:rsidRDefault="001945C2" w:rsidP="00AB59B3">
      <w:pPr>
        <w:pStyle w:val="Heading1"/>
      </w:pPr>
      <w:r w:rsidRPr="001945C2">
        <w:t xml:space="preserve">Date and Venue of Next Meeting </w:t>
      </w:r>
    </w:p>
    <w:p w14:paraId="07188F8C" w14:textId="511E90CD" w:rsidR="001945C2" w:rsidRPr="001945C2" w:rsidRDefault="002B10B3" w:rsidP="006A6138">
      <w:r>
        <w:t>The next meeting will be on Thursday 22</w:t>
      </w:r>
      <w:r w:rsidRPr="002B10B3">
        <w:rPr>
          <w:vertAlign w:val="superscript"/>
        </w:rPr>
        <w:t>nd</w:t>
      </w:r>
      <w:r>
        <w:t xml:space="preserve"> January at 7pm in the </w:t>
      </w:r>
      <w:proofErr w:type="spellStart"/>
      <w:r w:rsidR="00F319FD">
        <w:t>Aboyne</w:t>
      </w:r>
      <w:proofErr w:type="spellEnd"/>
      <w:r w:rsidR="00F319FD">
        <w:t xml:space="preserve"> Library in the </w:t>
      </w:r>
      <w:bookmarkStart w:id="5" w:name="_GoBack"/>
      <w:bookmarkEnd w:id="5"/>
      <w:r>
        <w:t>Community Centre.</w:t>
      </w:r>
      <w:r w:rsidR="008D7A9B">
        <w:t xml:space="preserve"> </w:t>
      </w:r>
      <w:r w:rsidR="00015F90">
        <w:t xml:space="preserve"> </w:t>
      </w:r>
    </w:p>
    <w:sectPr w:rsidR="001945C2" w:rsidRPr="001945C2" w:rsidSect="003A4984">
      <w:footerReference w:type="even" r:id="rId9"/>
      <w:foot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45B90" w14:textId="77777777" w:rsidR="00BB17E3" w:rsidRDefault="00BB17E3" w:rsidP="005D3EB7">
      <w:pPr>
        <w:spacing w:after="0" w:line="240" w:lineRule="auto"/>
      </w:pPr>
      <w:r>
        <w:separator/>
      </w:r>
    </w:p>
  </w:endnote>
  <w:endnote w:type="continuationSeparator" w:id="0">
    <w:p w14:paraId="482FCD4C" w14:textId="77777777" w:rsidR="00BB17E3" w:rsidRDefault="00BB17E3" w:rsidP="005D3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78576586"/>
      <w:docPartObj>
        <w:docPartGallery w:val="Page Numbers (Bottom of Page)"/>
        <w:docPartUnique/>
      </w:docPartObj>
    </w:sdtPr>
    <w:sdtEndPr>
      <w:rPr>
        <w:rStyle w:val="PageNumber"/>
      </w:rPr>
    </w:sdtEndPr>
    <w:sdtContent>
      <w:p w14:paraId="066CA420" w14:textId="2419EFF7" w:rsidR="005D3EB7" w:rsidRDefault="005D3EB7" w:rsidP="008E32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AA82E6" w14:textId="77777777" w:rsidR="005D3EB7" w:rsidRDefault="005D3EB7" w:rsidP="005D3E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18551636"/>
      <w:docPartObj>
        <w:docPartGallery w:val="Page Numbers (Bottom of Page)"/>
        <w:docPartUnique/>
      </w:docPartObj>
    </w:sdtPr>
    <w:sdtEndPr>
      <w:rPr>
        <w:rStyle w:val="PageNumber"/>
      </w:rPr>
    </w:sdtEndPr>
    <w:sdtContent>
      <w:p w14:paraId="39564297" w14:textId="2017C131" w:rsidR="005D3EB7" w:rsidRDefault="005D3EB7" w:rsidP="008E32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5D2B63" w14:textId="77777777" w:rsidR="005D3EB7" w:rsidRDefault="005D3EB7" w:rsidP="005D3E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42876" w14:textId="77777777" w:rsidR="00BB17E3" w:rsidRDefault="00BB17E3" w:rsidP="005D3EB7">
      <w:pPr>
        <w:spacing w:after="0" w:line="240" w:lineRule="auto"/>
      </w:pPr>
      <w:r>
        <w:separator/>
      </w:r>
    </w:p>
  </w:footnote>
  <w:footnote w:type="continuationSeparator" w:id="0">
    <w:p w14:paraId="6443D303" w14:textId="77777777" w:rsidR="00BB17E3" w:rsidRDefault="00BB17E3" w:rsidP="005D3E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B7E1E"/>
    <w:multiLevelType w:val="hybridMultilevel"/>
    <w:tmpl w:val="27008910"/>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 w15:restartNumberingAfterBreak="0">
    <w:nsid w:val="10413727"/>
    <w:multiLevelType w:val="hybridMultilevel"/>
    <w:tmpl w:val="02E0B108"/>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 w15:restartNumberingAfterBreak="0">
    <w:nsid w:val="21323D4B"/>
    <w:multiLevelType w:val="hybridMultilevel"/>
    <w:tmpl w:val="4E04639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15:restartNumberingAfterBreak="0">
    <w:nsid w:val="2438444B"/>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F574D63"/>
    <w:multiLevelType w:val="hybridMultilevel"/>
    <w:tmpl w:val="206C4346"/>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5" w15:restartNumberingAfterBreak="0">
    <w:nsid w:val="30B42BF7"/>
    <w:multiLevelType w:val="hybridMultilevel"/>
    <w:tmpl w:val="9D7E88BC"/>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6" w15:restartNumberingAfterBreak="0">
    <w:nsid w:val="37B61076"/>
    <w:multiLevelType w:val="hybridMultilevel"/>
    <w:tmpl w:val="4F4A4A7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391F1FC7"/>
    <w:multiLevelType w:val="hybridMultilevel"/>
    <w:tmpl w:val="AACABC1E"/>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8" w15:restartNumberingAfterBreak="0">
    <w:nsid w:val="3DFE7F16"/>
    <w:multiLevelType w:val="hybridMultilevel"/>
    <w:tmpl w:val="7ECA70CC"/>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9" w15:restartNumberingAfterBreak="0">
    <w:nsid w:val="3F847ADF"/>
    <w:multiLevelType w:val="hybridMultilevel"/>
    <w:tmpl w:val="1FAE9E2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3FA148E0"/>
    <w:multiLevelType w:val="hybridMultilevel"/>
    <w:tmpl w:val="5FD846B4"/>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4702680A"/>
    <w:multiLevelType w:val="hybridMultilevel"/>
    <w:tmpl w:val="780283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4A189F"/>
    <w:multiLevelType w:val="multilevel"/>
    <w:tmpl w:val="0750FAF6"/>
    <w:lvl w:ilvl="0">
      <w:start w:val="1"/>
      <w:numFmt w:val="decimal"/>
      <w:pStyle w:val="Heading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CE37701"/>
    <w:multiLevelType w:val="hybridMultilevel"/>
    <w:tmpl w:val="818A0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009347D"/>
    <w:multiLevelType w:val="hybridMultilevel"/>
    <w:tmpl w:val="FB7ED506"/>
    <w:lvl w:ilvl="0" w:tplc="7EBEAD62">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5" w15:restartNumberingAfterBreak="0">
    <w:nsid w:val="501B63AD"/>
    <w:multiLevelType w:val="hybridMultilevel"/>
    <w:tmpl w:val="4F84F180"/>
    <w:lvl w:ilvl="0" w:tplc="4B463E1C">
      <w:start w:val="1"/>
      <w:numFmt w:val="lowerLetter"/>
      <w:pStyle w:val="Heading2"/>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6" w15:restartNumberingAfterBreak="0">
    <w:nsid w:val="50DC404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29B530D"/>
    <w:multiLevelType w:val="hybridMultilevel"/>
    <w:tmpl w:val="62A4BC4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8" w15:restartNumberingAfterBreak="0">
    <w:nsid w:val="55B70944"/>
    <w:multiLevelType w:val="multilevel"/>
    <w:tmpl w:val="7514E496"/>
    <w:styleLink w:val="CurrentList4"/>
    <w:lvl w:ilvl="0">
      <w:start w:val="1"/>
      <w:numFmt w:val="decimal"/>
      <w:lvlText w:val="%1)"/>
      <w:lvlJc w:val="left"/>
      <w:pPr>
        <w:ind w:left="717" w:hanging="360"/>
      </w:pPr>
      <w:rPr>
        <w:rFonts w:hint="default"/>
      </w:rPr>
    </w:lvl>
    <w:lvl w:ilvl="1">
      <w:start w:val="1"/>
      <w:numFmt w:val="lowerLetter"/>
      <w:lvlText w:val="%2)"/>
      <w:lvlJc w:val="left"/>
      <w:pPr>
        <w:ind w:left="1077" w:hanging="360"/>
      </w:pPr>
      <w:rPr>
        <w:rFonts w:hint="default"/>
      </w:rPr>
    </w:lvl>
    <w:lvl w:ilvl="2">
      <w:start w:val="1"/>
      <w:numFmt w:val="lowerRoman"/>
      <w:lvlText w:val="%3)"/>
      <w:lvlJc w:val="left"/>
      <w:pPr>
        <w:ind w:left="1437" w:hanging="360"/>
      </w:pPr>
      <w:rPr>
        <w:rFonts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19" w15:restartNumberingAfterBreak="0">
    <w:nsid w:val="5C225C09"/>
    <w:multiLevelType w:val="hybridMultilevel"/>
    <w:tmpl w:val="5FD846B4"/>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0">
    <w:nsid w:val="74F10C0B"/>
    <w:multiLevelType w:val="multilevel"/>
    <w:tmpl w:val="AF0838B0"/>
    <w:styleLink w:val="CurrentList3"/>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82B6454"/>
    <w:multiLevelType w:val="hybridMultilevel"/>
    <w:tmpl w:val="626888D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2" w15:restartNumberingAfterBreak="0">
    <w:nsid w:val="7C663BA0"/>
    <w:multiLevelType w:val="multilevel"/>
    <w:tmpl w:val="FFCA7C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pStyle w:val="Heading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CB44E21"/>
    <w:multiLevelType w:val="hybridMultilevel"/>
    <w:tmpl w:val="18968E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6"/>
  </w:num>
  <w:num w:numId="3">
    <w:abstractNumId w:val="3"/>
  </w:num>
  <w:num w:numId="4">
    <w:abstractNumId w:val="20"/>
  </w:num>
  <w:num w:numId="5">
    <w:abstractNumId w:val="18"/>
  </w:num>
  <w:num w:numId="6">
    <w:abstractNumId w:val="22"/>
  </w:num>
  <w:num w:numId="7">
    <w:abstractNumId w:val="10"/>
  </w:num>
  <w:num w:numId="8">
    <w:abstractNumId w:val="15"/>
  </w:num>
  <w:num w:numId="9">
    <w:abstractNumId w:val="19"/>
  </w:num>
  <w:num w:numId="10">
    <w:abstractNumId w:val="0"/>
  </w:num>
  <w:num w:numId="11">
    <w:abstractNumId w:val="4"/>
  </w:num>
  <w:num w:numId="12">
    <w:abstractNumId w:val="8"/>
  </w:num>
  <w:num w:numId="13">
    <w:abstractNumId w:val="9"/>
  </w:num>
  <w:num w:numId="14">
    <w:abstractNumId w:val="6"/>
  </w:num>
  <w:num w:numId="15">
    <w:abstractNumId w:val="21"/>
  </w:num>
  <w:num w:numId="16">
    <w:abstractNumId w:val="17"/>
  </w:num>
  <w:num w:numId="17">
    <w:abstractNumId w:val="1"/>
  </w:num>
  <w:num w:numId="18">
    <w:abstractNumId w:val="13"/>
  </w:num>
  <w:num w:numId="19">
    <w:abstractNumId w:val="2"/>
  </w:num>
  <w:num w:numId="20">
    <w:abstractNumId w:val="7"/>
  </w:num>
  <w:num w:numId="21">
    <w:abstractNumId w:val="5"/>
  </w:num>
  <w:num w:numId="22">
    <w:abstractNumId w:val="11"/>
  </w:num>
  <w:num w:numId="23">
    <w:abstractNumId w:val="14"/>
  </w:num>
  <w:num w:numId="24">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0C"/>
    <w:rsid w:val="0000302B"/>
    <w:rsid w:val="00011FE9"/>
    <w:rsid w:val="00015F90"/>
    <w:rsid w:val="00017813"/>
    <w:rsid w:val="000A45BE"/>
    <w:rsid w:val="000A6DD6"/>
    <w:rsid w:val="000C0A54"/>
    <w:rsid w:val="000C3073"/>
    <w:rsid w:val="000C407C"/>
    <w:rsid w:val="001123C1"/>
    <w:rsid w:val="001213D6"/>
    <w:rsid w:val="00123CDB"/>
    <w:rsid w:val="0013611C"/>
    <w:rsid w:val="00164E06"/>
    <w:rsid w:val="00170B9E"/>
    <w:rsid w:val="001945C2"/>
    <w:rsid w:val="001C5215"/>
    <w:rsid w:val="00215124"/>
    <w:rsid w:val="002358AD"/>
    <w:rsid w:val="00255E68"/>
    <w:rsid w:val="00274ABD"/>
    <w:rsid w:val="00276632"/>
    <w:rsid w:val="00281B29"/>
    <w:rsid w:val="00285367"/>
    <w:rsid w:val="00286D57"/>
    <w:rsid w:val="0029005F"/>
    <w:rsid w:val="00294A82"/>
    <w:rsid w:val="002959A0"/>
    <w:rsid w:val="002B10B3"/>
    <w:rsid w:val="002B1232"/>
    <w:rsid w:val="002B63C9"/>
    <w:rsid w:val="002B6701"/>
    <w:rsid w:val="002C535C"/>
    <w:rsid w:val="002C6372"/>
    <w:rsid w:val="002C7935"/>
    <w:rsid w:val="002D2252"/>
    <w:rsid w:val="003064A5"/>
    <w:rsid w:val="00310CA3"/>
    <w:rsid w:val="00322AD2"/>
    <w:rsid w:val="00333444"/>
    <w:rsid w:val="0034635B"/>
    <w:rsid w:val="00364599"/>
    <w:rsid w:val="00367739"/>
    <w:rsid w:val="00391100"/>
    <w:rsid w:val="0039538E"/>
    <w:rsid w:val="00395E35"/>
    <w:rsid w:val="00397BDB"/>
    <w:rsid w:val="003A4984"/>
    <w:rsid w:val="003E20C0"/>
    <w:rsid w:val="003F12A1"/>
    <w:rsid w:val="00402B9A"/>
    <w:rsid w:val="00406E93"/>
    <w:rsid w:val="00407706"/>
    <w:rsid w:val="004264AD"/>
    <w:rsid w:val="00444DF1"/>
    <w:rsid w:val="00461196"/>
    <w:rsid w:val="00465C16"/>
    <w:rsid w:val="004774EB"/>
    <w:rsid w:val="004910D2"/>
    <w:rsid w:val="004A0DA2"/>
    <w:rsid w:val="004B4274"/>
    <w:rsid w:val="004E0651"/>
    <w:rsid w:val="004E3972"/>
    <w:rsid w:val="004F3894"/>
    <w:rsid w:val="00517C61"/>
    <w:rsid w:val="00534B53"/>
    <w:rsid w:val="00535101"/>
    <w:rsid w:val="005409E8"/>
    <w:rsid w:val="00551DB1"/>
    <w:rsid w:val="00552378"/>
    <w:rsid w:val="005B67F0"/>
    <w:rsid w:val="005C0B78"/>
    <w:rsid w:val="005D3EB7"/>
    <w:rsid w:val="005F6C39"/>
    <w:rsid w:val="00603157"/>
    <w:rsid w:val="0060485B"/>
    <w:rsid w:val="00613C0E"/>
    <w:rsid w:val="0061515D"/>
    <w:rsid w:val="00624BC2"/>
    <w:rsid w:val="00625BB8"/>
    <w:rsid w:val="00631DB2"/>
    <w:rsid w:val="006372B0"/>
    <w:rsid w:val="00645E42"/>
    <w:rsid w:val="0066124C"/>
    <w:rsid w:val="00673C7C"/>
    <w:rsid w:val="00690C5E"/>
    <w:rsid w:val="006A6138"/>
    <w:rsid w:val="006C1645"/>
    <w:rsid w:val="006C247F"/>
    <w:rsid w:val="006D0DDC"/>
    <w:rsid w:val="006D6D74"/>
    <w:rsid w:val="006E2668"/>
    <w:rsid w:val="00712C77"/>
    <w:rsid w:val="007345D5"/>
    <w:rsid w:val="00740858"/>
    <w:rsid w:val="00751BD2"/>
    <w:rsid w:val="00762A18"/>
    <w:rsid w:val="00765FA6"/>
    <w:rsid w:val="00770DE0"/>
    <w:rsid w:val="00773F75"/>
    <w:rsid w:val="00784FBA"/>
    <w:rsid w:val="00790B5C"/>
    <w:rsid w:val="007A1BBE"/>
    <w:rsid w:val="007B030E"/>
    <w:rsid w:val="007D113D"/>
    <w:rsid w:val="007D11F6"/>
    <w:rsid w:val="007E1752"/>
    <w:rsid w:val="007F5814"/>
    <w:rsid w:val="008016FE"/>
    <w:rsid w:val="00804ED0"/>
    <w:rsid w:val="00831CE6"/>
    <w:rsid w:val="00834347"/>
    <w:rsid w:val="0084769A"/>
    <w:rsid w:val="008654FC"/>
    <w:rsid w:val="008746F7"/>
    <w:rsid w:val="00880E26"/>
    <w:rsid w:val="008A3832"/>
    <w:rsid w:val="008A5641"/>
    <w:rsid w:val="008A747B"/>
    <w:rsid w:val="008C6BF2"/>
    <w:rsid w:val="008D7A9B"/>
    <w:rsid w:val="008E17C0"/>
    <w:rsid w:val="008E7648"/>
    <w:rsid w:val="0091017A"/>
    <w:rsid w:val="00925EB3"/>
    <w:rsid w:val="00964EBC"/>
    <w:rsid w:val="00964F6B"/>
    <w:rsid w:val="00994C8B"/>
    <w:rsid w:val="00996496"/>
    <w:rsid w:val="00997625"/>
    <w:rsid w:val="009A4783"/>
    <w:rsid w:val="009D101B"/>
    <w:rsid w:val="009E67BF"/>
    <w:rsid w:val="00A17746"/>
    <w:rsid w:val="00A3722C"/>
    <w:rsid w:val="00A86CEB"/>
    <w:rsid w:val="00A977C4"/>
    <w:rsid w:val="00AA2C5D"/>
    <w:rsid w:val="00AA489A"/>
    <w:rsid w:val="00AA6DE9"/>
    <w:rsid w:val="00AB3FFA"/>
    <w:rsid w:val="00AB59B3"/>
    <w:rsid w:val="00AB6E0C"/>
    <w:rsid w:val="00AD0862"/>
    <w:rsid w:val="00AF0AD1"/>
    <w:rsid w:val="00B00DF6"/>
    <w:rsid w:val="00B01CCB"/>
    <w:rsid w:val="00B24044"/>
    <w:rsid w:val="00B26D00"/>
    <w:rsid w:val="00B272DF"/>
    <w:rsid w:val="00B36B99"/>
    <w:rsid w:val="00B45FC9"/>
    <w:rsid w:val="00B92A45"/>
    <w:rsid w:val="00B96D80"/>
    <w:rsid w:val="00BA40A1"/>
    <w:rsid w:val="00BB17E3"/>
    <w:rsid w:val="00BC1B69"/>
    <w:rsid w:val="00BE008C"/>
    <w:rsid w:val="00BE17D3"/>
    <w:rsid w:val="00BF29DD"/>
    <w:rsid w:val="00BF5796"/>
    <w:rsid w:val="00C36830"/>
    <w:rsid w:val="00C41BA8"/>
    <w:rsid w:val="00C95FBD"/>
    <w:rsid w:val="00CB1873"/>
    <w:rsid w:val="00CC5D70"/>
    <w:rsid w:val="00CD1871"/>
    <w:rsid w:val="00CD6F54"/>
    <w:rsid w:val="00D02D56"/>
    <w:rsid w:val="00D035F9"/>
    <w:rsid w:val="00D2096A"/>
    <w:rsid w:val="00D2443B"/>
    <w:rsid w:val="00D50093"/>
    <w:rsid w:val="00D606D6"/>
    <w:rsid w:val="00D81820"/>
    <w:rsid w:val="00DA0D3B"/>
    <w:rsid w:val="00DB58EE"/>
    <w:rsid w:val="00DE4F76"/>
    <w:rsid w:val="00DE6485"/>
    <w:rsid w:val="00E0360C"/>
    <w:rsid w:val="00E04C3A"/>
    <w:rsid w:val="00E101E6"/>
    <w:rsid w:val="00E20ACC"/>
    <w:rsid w:val="00E36B69"/>
    <w:rsid w:val="00E70ECD"/>
    <w:rsid w:val="00E83DA9"/>
    <w:rsid w:val="00E935D4"/>
    <w:rsid w:val="00EC2CB1"/>
    <w:rsid w:val="00ED0B56"/>
    <w:rsid w:val="00F0064F"/>
    <w:rsid w:val="00F04508"/>
    <w:rsid w:val="00F130E0"/>
    <w:rsid w:val="00F26A80"/>
    <w:rsid w:val="00F319FD"/>
    <w:rsid w:val="00F406F2"/>
    <w:rsid w:val="00F9757A"/>
    <w:rsid w:val="00FA4D2B"/>
    <w:rsid w:val="00FA5C24"/>
    <w:rsid w:val="00FB1428"/>
    <w:rsid w:val="00FB2369"/>
    <w:rsid w:val="00FD5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93122"/>
  <w14:defaultImageDpi w14:val="32767"/>
  <w15:chartTrackingRefBased/>
  <w15:docId w15:val="{BEA5CAD9-83F6-074D-9BAF-616E666D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5FBD"/>
    <w:pPr>
      <w:adjustRightInd w:val="0"/>
      <w:snapToGrid w:val="0"/>
      <w:ind w:left="357"/>
    </w:pPr>
    <w:rPr>
      <w:rFonts w:ascii="Calibri" w:eastAsia="Calibri" w:hAnsi="Calibri" w:cs="Calibri"/>
      <w:kern w:val="0"/>
      <w:sz w:val="22"/>
      <w:szCs w:val="22"/>
      <w:lang w:eastAsia="en-GB"/>
      <w14:ligatures w14:val="none"/>
    </w:rPr>
  </w:style>
  <w:style w:type="paragraph" w:styleId="Heading1">
    <w:name w:val="heading 1"/>
    <w:basedOn w:val="Normal"/>
    <w:next w:val="BodyText"/>
    <w:link w:val="Heading1Char"/>
    <w:autoRedefine/>
    <w:uiPriority w:val="9"/>
    <w:qFormat/>
    <w:rsid w:val="00AB59B3"/>
    <w:pPr>
      <w:keepNext/>
      <w:keepLines/>
      <w:numPr>
        <w:numId w:val="1"/>
      </w:numPr>
      <w:spacing w:before="120" w:after="120"/>
      <w:outlineLvl w:val="0"/>
    </w:pPr>
    <w:rPr>
      <w:rFonts w:asciiTheme="majorHAnsi" w:hAnsiTheme="majorHAnsi"/>
      <w:b/>
      <w:color w:val="A5C9EB" w:themeColor="text2" w:themeTint="40"/>
      <w:sz w:val="28"/>
      <w:szCs w:val="48"/>
    </w:rPr>
  </w:style>
  <w:style w:type="paragraph" w:styleId="Heading2">
    <w:name w:val="heading 2"/>
    <w:basedOn w:val="Normal"/>
    <w:next w:val="NormalIndent"/>
    <w:link w:val="Heading2Char"/>
    <w:autoRedefine/>
    <w:uiPriority w:val="9"/>
    <w:unhideWhenUsed/>
    <w:qFormat/>
    <w:rsid w:val="002B6701"/>
    <w:pPr>
      <w:keepNext/>
      <w:keepLines/>
      <w:numPr>
        <w:numId w:val="8"/>
      </w:numPr>
      <w:spacing w:before="120" w:after="120"/>
      <w:outlineLvl w:val="1"/>
    </w:pPr>
    <w:rPr>
      <w:rFonts w:asciiTheme="majorHAnsi" w:eastAsiaTheme="majorEastAsia" w:hAnsiTheme="majorHAnsi" w:cstheme="majorBidi"/>
      <w:color w:val="000000" w:themeColor="text1"/>
      <w:szCs w:val="36"/>
    </w:rPr>
  </w:style>
  <w:style w:type="paragraph" w:styleId="Heading3">
    <w:name w:val="heading 3"/>
    <w:basedOn w:val="Normal"/>
    <w:next w:val="NormalIndent"/>
    <w:link w:val="Heading3Char"/>
    <w:autoRedefine/>
    <w:uiPriority w:val="9"/>
    <w:unhideWhenUsed/>
    <w:qFormat/>
    <w:rsid w:val="00F0064F"/>
    <w:pPr>
      <w:keepNext/>
      <w:keepLines/>
      <w:numPr>
        <w:ilvl w:val="2"/>
        <w:numId w:val="6"/>
      </w:numPr>
      <w:spacing w:before="160" w:after="80"/>
      <w:outlineLvl w:val="2"/>
    </w:pPr>
    <w:rPr>
      <w:rFonts w:asciiTheme="majorHAnsi" w:eastAsiaTheme="majorEastAsia" w:hAnsiTheme="majorHAnsi" w:cstheme="majorBidi"/>
      <w:i/>
      <w:iCs/>
      <w:color w:val="000000" w:themeColor="text1"/>
      <w:szCs w:val="28"/>
    </w:rPr>
  </w:style>
  <w:style w:type="paragraph" w:styleId="Heading4">
    <w:name w:val="heading 4"/>
    <w:basedOn w:val="Normal"/>
    <w:next w:val="Normal"/>
    <w:link w:val="Heading4Char"/>
    <w:uiPriority w:val="9"/>
    <w:semiHidden/>
    <w:unhideWhenUsed/>
    <w:qFormat/>
    <w:rsid w:val="00E036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0360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036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360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360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360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9B3"/>
    <w:rPr>
      <w:rFonts w:asciiTheme="majorHAnsi" w:eastAsia="Calibri" w:hAnsiTheme="majorHAnsi" w:cs="Calibri"/>
      <w:b/>
      <w:color w:val="A5C9EB" w:themeColor="text2" w:themeTint="40"/>
      <w:kern w:val="0"/>
      <w:sz w:val="28"/>
      <w:szCs w:val="48"/>
      <w:lang w:eastAsia="en-GB"/>
      <w14:ligatures w14:val="none"/>
    </w:rPr>
  </w:style>
  <w:style w:type="character" w:customStyle="1" w:styleId="Heading2Char">
    <w:name w:val="Heading 2 Char"/>
    <w:basedOn w:val="DefaultParagraphFont"/>
    <w:link w:val="Heading2"/>
    <w:uiPriority w:val="9"/>
    <w:rsid w:val="002B6701"/>
    <w:rPr>
      <w:rFonts w:asciiTheme="majorHAnsi" w:eastAsiaTheme="majorEastAsia" w:hAnsiTheme="majorHAnsi" w:cstheme="majorBidi"/>
      <w:color w:val="000000" w:themeColor="text1"/>
      <w:kern w:val="0"/>
      <w:sz w:val="22"/>
      <w:szCs w:val="36"/>
      <w:lang w:eastAsia="en-GB"/>
      <w14:ligatures w14:val="none"/>
    </w:rPr>
  </w:style>
  <w:style w:type="paragraph" w:styleId="BodyTextIndent">
    <w:name w:val="Body Text Indent"/>
    <w:basedOn w:val="Normal"/>
    <w:link w:val="BodyTextIndentChar"/>
    <w:uiPriority w:val="99"/>
    <w:semiHidden/>
    <w:unhideWhenUsed/>
    <w:rsid w:val="00C95FBD"/>
    <w:pPr>
      <w:spacing w:after="120"/>
      <w:ind w:left="283"/>
    </w:pPr>
  </w:style>
  <w:style w:type="character" w:customStyle="1" w:styleId="BodyTextIndentChar">
    <w:name w:val="Body Text Indent Char"/>
    <w:basedOn w:val="DefaultParagraphFont"/>
    <w:link w:val="BodyTextIndent"/>
    <w:uiPriority w:val="99"/>
    <w:semiHidden/>
    <w:rsid w:val="00C95FBD"/>
  </w:style>
  <w:style w:type="paragraph" w:styleId="BodyText">
    <w:name w:val="Body Text"/>
    <w:basedOn w:val="Normal"/>
    <w:link w:val="BodyTextChar"/>
    <w:uiPriority w:val="99"/>
    <w:unhideWhenUsed/>
    <w:rsid w:val="00C95FBD"/>
    <w:pPr>
      <w:spacing w:after="120"/>
    </w:pPr>
  </w:style>
  <w:style w:type="character" w:customStyle="1" w:styleId="BodyTextChar">
    <w:name w:val="Body Text Char"/>
    <w:basedOn w:val="DefaultParagraphFont"/>
    <w:link w:val="BodyText"/>
    <w:uiPriority w:val="99"/>
    <w:rsid w:val="00C95FBD"/>
  </w:style>
  <w:style w:type="numbering" w:customStyle="1" w:styleId="CurrentList1">
    <w:name w:val="Current List1"/>
    <w:uiPriority w:val="99"/>
    <w:rsid w:val="00E0360C"/>
    <w:pPr>
      <w:numPr>
        <w:numId w:val="2"/>
      </w:numPr>
    </w:pPr>
  </w:style>
  <w:style w:type="numbering" w:customStyle="1" w:styleId="CurrentList2">
    <w:name w:val="Current List2"/>
    <w:uiPriority w:val="99"/>
    <w:rsid w:val="00E0360C"/>
    <w:pPr>
      <w:numPr>
        <w:numId w:val="3"/>
      </w:numPr>
    </w:pPr>
  </w:style>
  <w:style w:type="character" w:styleId="Strong">
    <w:name w:val="Strong"/>
    <w:basedOn w:val="DefaultParagraphFont"/>
    <w:uiPriority w:val="22"/>
    <w:qFormat/>
    <w:rsid w:val="00E0360C"/>
    <w:rPr>
      <w:rFonts w:asciiTheme="minorHAnsi" w:hAnsiTheme="minorHAnsi"/>
      <w:b/>
      <w:bCs/>
      <w:color w:val="A5C9EB" w:themeColor="text2" w:themeTint="40"/>
      <w:sz w:val="28"/>
    </w:rPr>
  </w:style>
  <w:style w:type="paragraph" w:styleId="Title">
    <w:name w:val="Title"/>
    <w:basedOn w:val="Normal"/>
    <w:next w:val="Normal"/>
    <w:link w:val="TitleChar"/>
    <w:autoRedefine/>
    <w:uiPriority w:val="10"/>
    <w:qFormat/>
    <w:rsid w:val="00E0360C"/>
    <w:pPr>
      <w:spacing w:after="80" w:line="240" w:lineRule="auto"/>
      <w:contextualSpacing/>
      <w:jc w:val="center"/>
    </w:pPr>
    <w:rPr>
      <w:rFonts w:asciiTheme="majorHAnsi" w:eastAsiaTheme="majorEastAsia" w:hAnsiTheme="majorHAnsi" w:cstheme="majorBidi"/>
      <w:spacing w:val="-10"/>
      <w:kern w:val="28"/>
      <w:sz w:val="32"/>
      <w:szCs w:val="56"/>
    </w:rPr>
  </w:style>
  <w:style w:type="character" w:customStyle="1" w:styleId="Heading3Char">
    <w:name w:val="Heading 3 Char"/>
    <w:basedOn w:val="DefaultParagraphFont"/>
    <w:link w:val="Heading3"/>
    <w:uiPriority w:val="9"/>
    <w:rsid w:val="00F0064F"/>
    <w:rPr>
      <w:rFonts w:asciiTheme="majorHAnsi" w:eastAsiaTheme="majorEastAsia" w:hAnsiTheme="majorHAnsi" w:cstheme="majorBidi"/>
      <w:i/>
      <w:iCs/>
      <w:color w:val="000000" w:themeColor="text1"/>
      <w:kern w:val="0"/>
      <w:sz w:val="22"/>
      <w:szCs w:val="28"/>
      <w:lang w:eastAsia="en-GB"/>
      <w14:ligatures w14:val="none"/>
    </w:rPr>
  </w:style>
  <w:style w:type="character" w:customStyle="1" w:styleId="Heading4Char">
    <w:name w:val="Heading 4 Char"/>
    <w:basedOn w:val="DefaultParagraphFont"/>
    <w:link w:val="Heading4"/>
    <w:uiPriority w:val="9"/>
    <w:semiHidden/>
    <w:rsid w:val="00E0360C"/>
    <w:rPr>
      <w:rFonts w:eastAsiaTheme="majorEastAsia" w:cstheme="majorBidi"/>
      <w:i/>
      <w:iCs/>
      <w:color w:val="0F4761" w:themeColor="accent1" w:themeShade="BF"/>
      <w:kern w:val="0"/>
      <w:sz w:val="22"/>
      <w:szCs w:val="22"/>
      <w:lang w:eastAsia="en-GB"/>
      <w14:ligatures w14:val="none"/>
    </w:rPr>
  </w:style>
  <w:style w:type="character" w:customStyle="1" w:styleId="Heading5Char">
    <w:name w:val="Heading 5 Char"/>
    <w:basedOn w:val="DefaultParagraphFont"/>
    <w:link w:val="Heading5"/>
    <w:uiPriority w:val="9"/>
    <w:semiHidden/>
    <w:rsid w:val="00E0360C"/>
    <w:rPr>
      <w:rFonts w:eastAsiaTheme="majorEastAsia" w:cstheme="majorBidi"/>
      <w:color w:val="0F4761" w:themeColor="accent1" w:themeShade="BF"/>
      <w:kern w:val="0"/>
      <w:sz w:val="22"/>
      <w:szCs w:val="22"/>
      <w:lang w:eastAsia="en-GB"/>
      <w14:ligatures w14:val="none"/>
    </w:rPr>
  </w:style>
  <w:style w:type="character" w:customStyle="1" w:styleId="Heading6Char">
    <w:name w:val="Heading 6 Char"/>
    <w:basedOn w:val="DefaultParagraphFont"/>
    <w:link w:val="Heading6"/>
    <w:uiPriority w:val="9"/>
    <w:semiHidden/>
    <w:rsid w:val="00E0360C"/>
    <w:rPr>
      <w:rFonts w:eastAsiaTheme="majorEastAsia" w:cstheme="majorBidi"/>
      <w:i/>
      <w:iCs/>
      <w:color w:val="595959" w:themeColor="text1" w:themeTint="A6"/>
      <w:kern w:val="0"/>
      <w:sz w:val="22"/>
      <w:szCs w:val="22"/>
      <w:lang w:eastAsia="en-GB"/>
      <w14:ligatures w14:val="none"/>
    </w:rPr>
  </w:style>
  <w:style w:type="character" w:customStyle="1" w:styleId="Heading7Char">
    <w:name w:val="Heading 7 Char"/>
    <w:basedOn w:val="DefaultParagraphFont"/>
    <w:link w:val="Heading7"/>
    <w:uiPriority w:val="9"/>
    <w:semiHidden/>
    <w:rsid w:val="00E0360C"/>
    <w:rPr>
      <w:rFonts w:eastAsiaTheme="majorEastAsia" w:cstheme="majorBidi"/>
      <w:color w:val="595959" w:themeColor="text1" w:themeTint="A6"/>
      <w:kern w:val="0"/>
      <w:sz w:val="22"/>
      <w:szCs w:val="22"/>
      <w:lang w:eastAsia="en-GB"/>
      <w14:ligatures w14:val="none"/>
    </w:rPr>
  </w:style>
  <w:style w:type="character" w:customStyle="1" w:styleId="Heading8Char">
    <w:name w:val="Heading 8 Char"/>
    <w:basedOn w:val="DefaultParagraphFont"/>
    <w:link w:val="Heading8"/>
    <w:uiPriority w:val="9"/>
    <w:semiHidden/>
    <w:rsid w:val="00E0360C"/>
    <w:rPr>
      <w:rFonts w:eastAsiaTheme="majorEastAsia" w:cstheme="majorBidi"/>
      <w:i/>
      <w:iCs/>
      <w:color w:val="272727" w:themeColor="text1" w:themeTint="D8"/>
      <w:kern w:val="0"/>
      <w:sz w:val="22"/>
      <w:szCs w:val="22"/>
      <w:lang w:eastAsia="en-GB"/>
      <w14:ligatures w14:val="none"/>
    </w:rPr>
  </w:style>
  <w:style w:type="character" w:customStyle="1" w:styleId="Heading9Char">
    <w:name w:val="Heading 9 Char"/>
    <w:basedOn w:val="DefaultParagraphFont"/>
    <w:link w:val="Heading9"/>
    <w:uiPriority w:val="9"/>
    <w:semiHidden/>
    <w:rsid w:val="00E0360C"/>
    <w:rPr>
      <w:rFonts w:eastAsiaTheme="majorEastAsia" w:cstheme="majorBidi"/>
      <w:color w:val="272727" w:themeColor="text1" w:themeTint="D8"/>
      <w:kern w:val="0"/>
      <w:sz w:val="22"/>
      <w:szCs w:val="22"/>
      <w:lang w:eastAsia="en-GB"/>
      <w14:ligatures w14:val="none"/>
    </w:rPr>
  </w:style>
  <w:style w:type="character" w:customStyle="1" w:styleId="TitleChar">
    <w:name w:val="Title Char"/>
    <w:basedOn w:val="DefaultParagraphFont"/>
    <w:link w:val="Title"/>
    <w:uiPriority w:val="10"/>
    <w:rsid w:val="00E0360C"/>
    <w:rPr>
      <w:rFonts w:asciiTheme="majorHAnsi" w:eastAsiaTheme="majorEastAsia" w:hAnsiTheme="majorHAnsi" w:cstheme="majorBidi"/>
      <w:spacing w:val="-10"/>
      <w:kern w:val="28"/>
      <w:sz w:val="32"/>
      <w:szCs w:val="56"/>
      <w:lang w:eastAsia="en-GB"/>
      <w14:ligatures w14:val="none"/>
    </w:rPr>
  </w:style>
  <w:style w:type="paragraph" w:styleId="Subtitle">
    <w:name w:val="Subtitle"/>
    <w:basedOn w:val="Normal"/>
    <w:next w:val="Normal"/>
    <w:link w:val="SubtitleChar"/>
    <w:autoRedefine/>
    <w:uiPriority w:val="11"/>
    <w:qFormat/>
    <w:rsid w:val="001945C2"/>
    <w:pPr>
      <w:numPr>
        <w:ilvl w:val="1"/>
      </w:numPr>
      <w:spacing w:before="120" w:after="120" w:line="240" w:lineRule="auto"/>
      <w:ind w:left="357"/>
      <w:jc w:val="center"/>
    </w:pPr>
    <w:rPr>
      <w:rFonts w:asciiTheme="minorHAnsi" w:eastAsiaTheme="majorEastAsia" w:hAnsiTheme="minorHAnsi" w:cs="Times New Roman (Headings CS)"/>
      <w:color w:val="595959" w:themeColor="text1" w:themeTint="A6"/>
      <w:sz w:val="28"/>
      <w:szCs w:val="28"/>
    </w:rPr>
  </w:style>
  <w:style w:type="character" w:customStyle="1" w:styleId="SubtitleChar">
    <w:name w:val="Subtitle Char"/>
    <w:basedOn w:val="DefaultParagraphFont"/>
    <w:link w:val="Subtitle"/>
    <w:uiPriority w:val="11"/>
    <w:rsid w:val="001945C2"/>
    <w:rPr>
      <w:rFonts w:eastAsiaTheme="majorEastAsia" w:cs="Times New Roman (Headings CS)"/>
      <w:color w:val="595959" w:themeColor="text1" w:themeTint="A6"/>
      <w:kern w:val="0"/>
      <w:sz w:val="28"/>
      <w:szCs w:val="28"/>
      <w:lang w:eastAsia="en-GB"/>
      <w14:ligatures w14:val="none"/>
    </w:rPr>
  </w:style>
  <w:style w:type="character" w:styleId="Hyperlink">
    <w:name w:val="Hyperlink"/>
    <w:basedOn w:val="DefaultParagraphFont"/>
    <w:uiPriority w:val="99"/>
    <w:unhideWhenUsed/>
    <w:rsid w:val="001945C2"/>
    <w:rPr>
      <w:color w:val="467886" w:themeColor="hyperlink"/>
      <w:u w:val="single"/>
    </w:rPr>
  </w:style>
  <w:style w:type="paragraph" w:styleId="Quote">
    <w:name w:val="Quote"/>
    <w:basedOn w:val="Normal"/>
    <w:next w:val="Normal"/>
    <w:link w:val="QuoteChar"/>
    <w:uiPriority w:val="29"/>
    <w:qFormat/>
    <w:rsid w:val="00E036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360C"/>
    <w:rPr>
      <w:rFonts w:ascii="Calibri" w:eastAsia="Calibri" w:hAnsi="Calibri" w:cs="Calibri"/>
      <w:i/>
      <w:iCs/>
      <w:color w:val="404040" w:themeColor="text1" w:themeTint="BF"/>
      <w:kern w:val="0"/>
      <w:sz w:val="22"/>
      <w:szCs w:val="22"/>
      <w:lang w:eastAsia="en-GB"/>
      <w14:ligatures w14:val="none"/>
    </w:rPr>
  </w:style>
  <w:style w:type="paragraph" w:styleId="ListParagraph">
    <w:name w:val="List Paragraph"/>
    <w:basedOn w:val="Normal"/>
    <w:uiPriority w:val="34"/>
    <w:qFormat/>
    <w:rsid w:val="00E0360C"/>
    <w:pPr>
      <w:ind w:left="720"/>
      <w:contextualSpacing/>
    </w:pPr>
  </w:style>
  <w:style w:type="character" w:styleId="IntenseEmphasis">
    <w:name w:val="Intense Emphasis"/>
    <w:basedOn w:val="DefaultParagraphFont"/>
    <w:uiPriority w:val="21"/>
    <w:qFormat/>
    <w:rsid w:val="00E0360C"/>
    <w:rPr>
      <w:i/>
      <w:iCs/>
      <w:color w:val="0F4761" w:themeColor="accent1" w:themeShade="BF"/>
    </w:rPr>
  </w:style>
  <w:style w:type="paragraph" w:styleId="IntenseQuote">
    <w:name w:val="Intense Quote"/>
    <w:basedOn w:val="Normal"/>
    <w:next w:val="Normal"/>
    <w:link w:val="IntenseQuoteChar"/>
    <w:uiPriority w:val="30"/>
    <w:qFormat/>
    <w:rsid w:val="00E03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60C"/>
    <w:rPr>
      <w:rFonts w:ascii="Calibri" w:eastAsia="Calibri" w:hAnsi="Calibri" w:cs="Calibri"/>
      <w:i/>
      <w:iCs/>
      <w:color w:val="0F4761" w:themeColor="accent1" w:themeShade="BF"/>
      <w:kern w:val="0"/>
      <w:sz w:val="22"/>
      <w:szCs w:val="22"/>
      <w:lang w:eastAsia="en-GB"/>
      <w14:ligatures w14:val="none"/>
    </w:rPr>
  </w:style>
  <w:style w:type="character" w:styleId="IntenseReference">
    <w:name w:val="Intense Reference"/>
    <w:basedOn w:val="DefaultParagraphFont"/>
    <w:uiPriority w:val="32"/>
    <w:qFormat/>
    <w:rsid w:val="00E0360C"/>
    <w:rPr>
      <w:b/>
      <w:bCs/>
      <w:smallCaps/>
      <w:color w:val="0F4761" w:themeColor="accent1" w:themeShade="BF"/>
      <w:spacing w:val="5"/>
    </w:rPr>
  </w:style>
  <w:style w:type="character" w:styleId="UnresolvedMention">
    <w:name w:val="Unresolved Mention"/>
    <w:basedOn w:val="DefaultParagraphFont"/>
    <w:uiPriority w:val="99"/>
    <w:rsid w:val="001945C2"/>
    <w:rPr>
      <w:color w:val="605E5C"/>
      <w:shd w:val="clear" w:color="auto" w:fill="E1DFDD"/>
    </w:rPr>
  </w:style>
  <w:style w:type="numbering" w:customStyle="1" w:styleId="CurrentList3">
    <w:name w:val="Current List3"/>
    <w:uiPriority w:val="99"/>
    <w:rsid w:val="001945C2"/>
    <w:pPr>
      <w:numPr>
        <w:numId w:val="4"/>
      </w:numPr>
    </w:pPr>
  </w:style>
  <w:style w:type="numbering" w:customStyle="1" w:styleId="CurrentList4">
    <w:name w:val="Current List4"/>
    <w:uiPriority w:val="99"/>
    <w:rsid w:val="001945C2"/>
    <w:pPr>
      <w:numPr>
        <w:numId w:val="5"/>
      </w:numPr>
    </w:pPr>
  </w:style>
  <w:style w:type="paragraph" w:styleId="BodyText2">
    <w:name w:val="Body Text 2"/>
    <w:basedOn w:val="Normal"/>
    <w:link w:val="BodyText2Char"/>
    <w:uiPriority w:val="99"/>
    <w:semiHidden/>
    <w:unhideWhenUsed/>
    <w:rsid w:val="005D3EB7"/>
    <w:pPr>
      <w:spacing w:after="120" w:line="480" w:lineRule="auto"/>
    </w:pPr>
  </w:style>
  <w:style w:type="character" w:customStyle="1" w:styleId="BodyText2Char">
    <w:name w:val="Body Text 2 Char"/>
    <w:basedOn w:val="DefaultParagraphFont"/>
    <w:link w:val="BodyText2"/>
    <w:uiPriority w:val="99"/>
    <w:semiHidden/>
    <w:rsid w:val="005D3EB7"/>
    <w:rPr>
      <w:rFonts w:ascii="Calibri" w:eastAsia="Calibri" w:hAnsi="Calibri" w:cs="Calibri"/>
      <w:kern w:val="0"/>
      <w:sz w:val="22"/>
      <w:szCs w:val="22"/>
      <w:lang w:eastAsia="en-GB"/>
      <w14:ligatures w14:val="none"/>
    </w:rPr>
  </w:style>
  <w:style w:type="paragraph" w:styleId="BodyTextIndent3">
    <w:name w:val="Body Text Indent 3"/>
    <w:basedOn w:val="Normal"/>
    <w:link w:val="BodyTextIndent3Char"/>
    <w:uiPriority w:val="99"/>
    <w:semiHidden/>
    <w:unhideWhenUsed/>
    <w:rsid w:val="005D3E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D3EB7"/>
    <w:rPr>
      <w:rFonts w:ascii="Calibri" w:eastAsia="Calibri" w:hAnsi="Calibri" w:cs="Calibri"/>
      <w:kern w:val="0"/>
      <w:sz w:val="16"/>
      <w:szCs w:val="16"/>
      <w:lang w:eastAsia="en-GB"/>
      <w14:ligatures w14:val="none"/>
    </w:rPr>
  </w:style>
  <w:style w:type="paragraph" w:styleId="NormalIndent">
    <w:name w:val="Normal Indent"/>
    <w:basedOn w:val="Normal"/>
    <w:uiPriority w:val="99"/>
    <w:unhideWhenUsed/>
    <w:rsid w:val="005D3EB7"/>
    <w:pPr>
      <w:ind w:left="720"/>
    </w:pPr>
  </w:style>
  <w:style w:type="paragraph" w:styleId="Footer">
    <w:name w:val="footer"/>
    <w:basedOn w:val="Normal"/>
    <w:link w:val="FooterChar"/>
    <w:uiPriority w:val="99"/>
    <w:unhideWhenUsed/>
    <w:rsid w:val="005D3E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EB7"/>
    <w:rPr>
      <w:rFonts w:ascii="Calibri" w:eastAsia="Calibri" w:hAnsi="Calibri" w:cs="Calibri"/>
      <w:kern w:val="0"/>
      <w:sz w:val="22"/>
      <w:szCs w:val="22"/>
      <w:lang w:eastAsia="en-GB"/>
      <w14:ligatures w14:val="none"/>
    </w:rPr>
  </w:style>
  <w:style w:type="character" w:styleId="PageNumber">
    <w:name w:val="page number"/>
    <w:basedOn w:val="DefaultParagraphFont"/>
    <w:uiPriority w:val="99"/>
    <w:semiHidden/>
    <w:unhideWhenUsed/>
    <w:rsid w:val="005D3EB7"/>
  </w:style>
  <w:style w:type="paragraph" w:styleId="FootnoteText">
    <w:name w:val="footnote text"/>
    <w:basedOn w:val="Normal"/>
    <w:link w:val="FootnoteTextChar"/>
    <w:uiPriority w:val="99"/>
    <w:semiHidden/>
    <w:unhideWhenUsed/>
    <w:rsid w:val="009101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017A"/>
    <w:rPr>
      <w:rFonts w:ascii="Calibri" w:eastAsia="Calibri" w:hAnsi="Calibri" w:cs="Calibri"/>
      <w:kern w:val="0"/>
      <w:sz w:val="20"/>
      <w:szCs w:val="20"/>
      <w:lang w:eastAsia="en-GB"/>
      <w14:ligatures w14:val="none"/>
    </w:rPr>
  </w:style>
  <w:style w:type="character" w:styleId="FootnoteReference">
    <w:name w:val="footnote reference"/>
    <w:basedOn w:val="DefaultParagraphFont"/>
    <w:uiPriority w:val="99"/>
    <w:semiHidden/>
    <w:unhideWhenUsed/>
    <w:rsid w:val="0091017A"/>
    <w:rPr>
      <w:vertAlign w:val="superscript"/>
    </w:rPr>
  </w:style>
  <w:style w:type="table" w:styleId="TableGrid">
    <w:name w:val="Table Grid"/>
    <w:basedOn w:val="TableNormal"/>
    <w:uiPriority w:val="39"/>
    <w:rsid w:val="004A0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tkdff">
    <w:name w:val="qtkdff"/>
    <w:basedOn w:val="DefaultParagraphFont"/>
    <w:rsid w:val="00613C0E"/>
  </w:style>
  <w:style w:type="paragraph" w:styleId="NormalWeb">
    <w:name w:val="Normal (Web)"/>
    <w:basedOn w:val="Normal"/>
    <w:uiPriority w:val="99"/>
    <w:unhideWhenUsed/>
    <w:rsid w:val="00255E68"/>
    <w:pPr>
      <w:adjustRightInd/>
      <w:snapToGrid/>
      <w:spacing w:before="100" w:beforeAutospacing="1" w:after="100" w:afterAutospacing="1" w:line="240" w:lineRule="auto"/>
      <w:ind w:left="0"/>
    </w:pPr>
    <w:rPr>
      <w:rFonts w:ascii="Times New Roman" w:eastAsia="Times New Roman" w:hAnsi="Times New Roman" w:cs="Times New Roman"/>
      <w:sz w:val="24"/>
      <w:szCs w:val="24"/>
      <w:lang w:eastAsia="en-US"/>
    </w:rPr>
  </w:style>
  <w:style w:type="table" w:customStyle="1" w:styleId="TableNormal0">
    <w:name w:val="TableNormal"/>
    <w:rsid w:val="00A17746"/>
    <w:rPr>
      <w:rFonts w:ascii="Calibri" w:eastAsia="Calibri" w:hAnsi="Calibri" w:cs="Calibri"/>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637217">
      <w:bodyDiv w:val="1"/>
      <w:marLeft w:val="0"/>
      <w:marRight w:val="0"/>
      <w:marTop w:val="0"/>
      <w:marBottom w:val="0"/>
      <w:divBdr>
        <w:top w:val="none" w:sz="0" w:space="0" w:color="auto"/>
        <w:left w:val="none" w:sz="0" w:space="0" w:color="auto"/>
        <w:bottom w:val="none" w:sz="0" w:space="0" w:color="auto"/>
        <w:right w:val="none" w:sz="0" w:space="0" w:color="auto"/>
      </w:divBdr>
      <w:divsChild>
        <w:div w:id="647704391">
          <w:marLeft w:val="0"/>
          <w:marRight w:val="0"/>
          <w:marTop w:val="0"/>
          <w:marBottom w:val="0"/>
          <w:divBdr>
            <w:top w:val="none" w:sz="0" w:space="0" w:color="auto"/>
            <w:left w:val="none" w:sz="0" w:space="0" w:color="auto"/>
            <w:bottom w:val="none" w:sz="0" w:space="0" w:color="auto"/>
            <w:right w:val="none" w:sz="0" w:space="0" w:color="auto"/>
          </w:divBdr>
          <w:divsChild>
            <w:div w:id="566261045">
              <w:marLeft w:val="0"/>
              <w:marRight w:val="0"/>
              <w:marTop w:val="0"/>
              <w:marBottom w:val="0"/>
              <w:divBdr>
                <w:top w:val="none" w:sz="0" w:space="0" w:color="auto"/>
                <w:left w:val="none" w:sz="0" w:space="0" w:color="auto"/>
                <w:bottom w:val="none" w:sz="0" w:space="0" w:color="auto"/>
                <w:right w:val="none" w:sz="0" w:space="0" w:color="auto"/>
              </w:divBdr>
              <w:divsChild>
                <w:div w:id="68498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90315">
      <w:bodyDiv w:val="1"/>
      <w:marLeft w:val="0"/>
      <w:marRight w:val="0"/>
      <w:marTop w:val="0"/>
      <w:marBottom w:val="0"/>
      <w:divBdr>
        <w:top w:val="none" w:sz="0" w:space="0" w:color="auto"/>
        <w:left w:val="none" w:sz="0" w:space="0" w:color="auto"/>
        <w:bottom w:val="none" w:sz="0" w:space="0" w:color="auto"/>
        <w:right w:val="none" w:sz="0" w:space="0" w:color="auto"/>
      </w:divBdr>
    </w:div>
    <w:div w:id="1040976068">
      <w:bodyDiv w:val="1"/>
      <w:marLeft w:val="0"/>
      <w:marRight w:val="0"/>
      <w:marTop w:val="0"/>
      <w:marBottom w:val="0"/>
      <w:divBdr>
        <w:top w:val="none" w:sz="0" w:space="0" w:color="auto"/>
        <w:left w:val="none" w:sz="0" w:space="0" w:color="auto"/>
        <w:bottom w:val="none" w:sz="0" w:space="0" w:color="auto"/>
        <w:right w:val="none" w:sz="0" w:space="0" w:color="auto"/>
      </w:divBdr>
    </w:div>
    <w:div w:id="1089427969">
      <w:bodyDiv w:val="1"/>
      <w:marLeft w:val="0"/>
      <w:marRight w:val="0"/>
      <w:marTop w:val="0"/>
      <w:marBottom w:val="0"/>
      <w:divBdr>
        <w:top w:val="none" w:sz="0" w:space="0" w:color="auto"/>
        <w:left w:val="none" w:sz="0" w:space="0" w:color="auto"/>
        <w:bottom w:val="none" w:sz="0" w:space="0" w:color="auto"/>
        <w:right w:val="none" w:sz="0" w:space="0" w:color="auto"/>
      </w:divBdr>
      <w:divsChild>
        <w:div w:id="393771231">
          <w:marLeft w:val="0"/>
          <w:marRight w:val="0"/>
          <w:marTop w:val="0"/>
          <w:marBottom w:val="0"/>
          <w:divBdr>
            <w:top w:val="none" w:sz="0" w:space="0" w:color="auto"/>
            <w:left w:val="none" w:sz="0" w:space="0" w:color="auto"/>
            <w:bottom w:val="none" w:sz="0" w:space="0" w:color="auto"/>
            <w:right w:val="none" w:sz="0" w:space="0" w:color="auto"/>
          </w:divBdr>
          <w:divsChild>
            <w:div w:id="346371373">
              <w:marLeft w:val="0"/>
              <w:marRight w:val="0"/>
              <w:marTop w:val="0"/>
              <w:marBottom w:val="0"/>
              <w:divBdr>
                <w:top w:val="none" w:sz="0" w:space="0" w:color="auto"/>
                <w:left w:val="none" w:sz="0" w:space="0" w:color="auto"/>
                <w:bottom w:val="none" w:sz="0" w:space="0" w:color="auto"/>
                <w:right w:val="none" w:sz="0" w:space="0" w:color="auto"/>
              </w:divBdr>
              <w:divsChild>
                <w:div w:id="170390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472835">
      <w:bodyDiv w:val="1"/>
      <w:marLeft w:val="0"/>
      <w:marRight w:val="0"/>
      <w:marTop w:val="0"/>
      <w:marBottom w:val="0"/>
      <w:divBdr>
        <w:top w:val="none" w:sz="0" w:space="0" w:color="auto"/>
        <w:left w:val="none" w:sz="0" w:space="0" w:color="auto"/>
        <w:bottom w:val="none" w:sz="0" w:space="0" w:color="auto"/>
        <w:right w:val="none" w:sz="0" w:space="0" w:color="auto"/>
      </w:divBdr>
      <w:divsChild>
        <w:div w:id="1836141339">
          <w:marLeft w:val="0"/>
          <w:marRight w:val="0"/>
          <w:marTop w:val="0"/>
          <w:marBottom w:val="0"/>
          <w:divBdr>
            <w:top w:val="none" w:sz="0" w:space="0" w:color="auto"/>
            <w:left w:val="none" w:sz="0" w:space="0" w:color="auto"/>
            <w:bottom w:val="none" w:sz="0" w:space="0" w:color="auto"/>
            <w:right w:val="none" w:sz="0" w:space="0" w:color="auto"/>
          </w:divBdr>
          <w:divsChild>
            <w:div w:id="247661484">
              <w:marLeft w:val="0"/>
              <w:marRight w:val="0"/>
              <w:marTop w:val="0"/>
              <w:marBottom w:val="0"/>
              <w:divBdr>
                <w:top w:val="none" w:sz="0" w:space="0" w:color="auto"/>
                <w:left w:val="none" w:sz="0" w:space="0" w:color="auto"/>
                <w:bottom w:val="none" w:sz="0" w:space="0" w:color="auto"/>
                <w:right w:val="none" w:sz="0" w:space="0" w:color="auto"/>
              </w:divBdr>
              <w:divsChild>
                <w:div w:id="13853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5108">
      <w:bodyDiv w:val="1"/>
      <w:marLeft w:val="0"/>
      <w:marRight w:val="0"/>
      <w:marTop w:val="0"/>
      <w:marBottom w:val="0"/>
      <w:divBdr>
        <w:top w:val="none" w:sz="0" w:space="0" w:color="auto"/>
        <w:left w:val="none" w:sz="0" w:space="0" w:color="auto"/>
        <w:bottom w:val="none" w:sz="0" w:space="0" w:color="auto"/>
        <w:right w:val="none" w:sz="0" w:space="0" w:color="auto"/>
      </w:divBdr>
      <w:divsChild>
        <w:div w:id="588270973">
          <w:marLeft w:val="0"/>
          <w:marRight w:val="0"/>
          <w:marTop w:val="0"/>
          <w:marBottom w:val="0"/>
          <w:divBdr>
            <w:top w:val="none" w:sz="0" w:space="0" w:color="auto"/>
            <w:left w:val="none" w:sz="0" w:space="0" w:color="auto"/>
            <w:bottom w:val="none" w:sz="0" w:space="0" w:color="auto"/>
            <w:right w:val="none" w:sz="0" w:space="0" w:color="auto"/>
          </w:divBdr>
          <w:divsChild>
            <w:div w:id="1604146616">
              <w:marLeft w:val="0"/>
              <w:marRight w:val="0"/>
              <w:marTop w:val="0"/>
              <w:marBottom w:val="0"/>
              <w:divBdr>
                <w:top w:val="none" w:sz="0" w:space="0" w:color="auto"/>
                <w:left w:val="none" w:sz="0" w:space="0" w:color="auto"/>
                <w:bottom w:val="none" w:sz="0" w:space="0" w:color="auto"/>
                <w:right w:val="none" w:sz="0" w:space="0" w:color="auto"/>
              </w:divBdr>
              <w:divsChild>
                <w:div w:id="17650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84243">
      <w:bodyDiv w:val="1"/>
      <w:marLeft w:val="0"/>
      <w:marRight w:val="0"/>
      <w:marTop w:val="0"/>
      <w:marBottom w:val="0"/>
      <w:divBdr>
        <w:top w:val="none" w:sz="0" w:space="0" w:color="auto"/>
        <w:left w:val="none" w:sz="0" w:space="0" w:color="auto"/>
        <w:bottom w:val="none" w:sz="0" w:space="0" w:color="auto"/>
        <w:right w:val="none" w:sz="0" w:space="0" w:color="auto"/>
      </w:divBdr>
      <w:divsChild>
        <w:div w:id="852375175">
          <w:marLeft w:val="0"/>
          <w:marRight w:val="0"/>
          <w:marTop w:val="0"/>
          <w:marBottom w:val="0"/>
          <w:divBdr>
            <w:top w:val="none" w:sz="0" w:space="0" w:color="auto"/>
            <w:left w:val="none" w:sz="0" w:space="0" w:color="auto"/>
            <w:bottom w:val="none" w:sz="0" w:space="0" w:color="auto"/>
            <w:right w:val="none" w:sz="0" w:space="0" w:color="auto"/>
          </w:divBdr>
          <w:divsChild>
            <w:div w:id="1903328072">
              <w:marLeft w:val="0"/>
              <w:marRight w:val="0"/>
              <w:marTop w:val="0"/>
              <w:marBottom w:val="0"/>
              <w:divBdr>
                <w:top w:val="none" w:sz="0" w:space="0" w:color="auto"/>
                <w:left w:val="none" w:sz="0" w:space="0" w:color="auto"/>
                <w:bottom w:val="none" w:sz="0" w:space="0" w:color="auto"/>
                <w:right w:val="none" w:sz="0" w:space="0" w:color="auto"/>
              </w:divBdr>
              <w:divsChild>
                <w:div w:id="203399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168617">
      <w:bodyDiv w:val="1"/>
      <w:marLeft w:val="0"/>
      <w:marRight w:val="0"/>
      <w:marTop w:val="0"/>
      <w:marBottom w:val="0"/>
      <w:divBdr>
        <w:top w:val="none" w:sz="0" w:space="0" w:color="auto"/>
        <w:left w:val="none" w:sz="0" w:space="0" w:color="auto"/>
        <w:bottom w:val="none" w:sz="0" w:space="0" w:color="auto"/>
        <w:right w:val="none" w:sz="0" w:space="0" w:color="auto"/>
      </w:divBdr>
      <w:divsChild>
        <w:div w:id="772555416">
          <w:marLeft w:val="0"/>
          <w:marRight w:val="0"/>
          <w:marTop w:val="0"/>
          <w:marBottom w:val="0"/>
          <w:divBdr>
            <w:top w:val="none" w:sz="0" w:space="0" w:color="auto"/>
            <w:left w:val="none" w:sz="0" w:space="0" w:color="auto"/>
            <w:bottom w:val="none" w:sz="0" w:space="0" w:color="auto"/>
            <w:right w:val="none" w:sz="0" w:space="0" w:color="auto"/>
          </w:divBdr>
        </w:div>
        <w:div w:id="1498643665">
          <w:marLeft w:val="0"/>
          <w:marRight w:val="0"/>
          <w:marTop w:val="0"/>
          <w:marBottom w:val="0"/>
          <w:divBdr>
            <w:top w:val="none" w:sz="0" w:space="0" w:color="auto"/>
            <w:left w:val="none" w:sz="0" w:space="0" w:color="auto"/>
            <w:bottom w:val="none" w:sz="0" w:space="0" w:color="auto"/>
            <w:right w:val="none" w:sz="0" w:space="0" w:color="auto"/>
          </w:divBdr>
        </w:div>
        <w:div w:id="2094617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0C1A8-3D91-9241-92FC-9AA3A6ED5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5</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Sawyer</dc:creator>
  <cp:keywords/>
  <dc:description/>
  <cp:lastModifiedBy>Christopher Grieve</cp:lastModifiedBy>
  <cp:revision>34</cp:revision>
  <cp:lastPrinted>2025-09-25T15:25:00Z</cp:lastPrinted>
  <dcterms:created xsi:type="dcterms:W3CDTF">2025-09-25T15:14:00Z</dcterms:created>
  <dcterms:modified xsi:type="dcterms:W3CDTF">2025-11-14T14:06:00Z</dcterms:modified>
</cp:coreProperties>
</file>